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14A6A" w14:textId="77777777" w:rsidR="0074285B" w:rsidRPr="001A1AAB" w:rsidRDefault="00D22B6A" w:rsidP="00B51113">
      <w:pPr>
        <w:spacing w:line="360" w:lineRule="auto"/>
        <w:jc w:val="both"/>
        <w:rPr>
          <w:rFonts w:ascii="Palatino Linotype" w:hAnsi="Palatino Linotype" w:cs="Tahoma"/>
          <w:bCs/>
          <w:sz w:val="22"/>
          <w:szCs w:val="22"/>
        </w:rPr>
      </w:pPr>
      <w:r w:rsidRPr="001A1AA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46585">
        <w:rPr>
          <w:rFonts w:ascii="Palatino Linotype" w:hAnsi="Palatino Linotype" w:cs="Tahoma"/>
          <w:bCs/>
          <w:sz w:val="22"/>
          <w:szCs w:val="22"/>
        </w:rPr>
        <w:t>trece</w:t>
      </w:r>
      <w:r w:rsidR="00546585" w:rsidRPr="001A1AAB">
        <w:rPr>
          <w:rFonts w:ascii="Palatino Linotype" w:hAnsi="Palatino Linotype" w:cs="Tahoma"/>
          <w:bCs/>
          <w:sz w:val="22"/>
          <w:szCs w:val="22"/>
        </w:rPr>
        <w:t xml:space="preserve"> </w:t>
      </w:r>
      <w:r w:rsidR="002354D2">
        <w:rPr>
          <w:rFonts w:ascii="Palatino Linotype" w:hAnsi="Palatino Linotype" w:cs="Tahoma"/>
          <w:bCs/>
          <w:sz w:val="22"/>
          <w:szCs w:val="22"/>
        </w:rPr>
        <w:t>de febrero de dos mil diecinueve</w:t>
      </w:r>
      <w:r w:rsidRPr="001A1AAB">
        <w:rPr>
          <w:rFonts w:ascii="Palatino Linotype" w:hAnsi="Palatino Linotype" w:cs="Tahoma"/>
          <w:bCs/>
          <w:sz w:val="22"/>
          <w:szCs w:val="22"/>
        </w:rPr>
        <w:t>.</w:t>
      </w:r>
    </w:p>
    <w:p w14:paraId="11A14A6B" w14:textId="77777777" w:rsidR="00492DCA" w:rsidRPr="001A1AAB" w:rsidRDefault="00492DCA" w:rsidP="00FD3113">
      <w:pPr>
        <w:spacing w:line="360" w:lineRule="auto"/>
        <w:jc w:val="both"/>
        <w:rPr>
          <w:rFonts w:ascii="Palatino Linotype" w:hAnsi="Palatino Linotype"/>
          <w:noProof/>
          <w:sz w:val="22"/>
          <w:szCs w:val="22"/>
          <w:lang w:val="es-ES"/>
        </w:rPr>
      </w:pPr>
    </w:p>
    <w:p w14:paraId="11A14A6C" w14:textId="0804B0A1" w:rsidR="00806E45" w:rsidRPr="002354D2" w:rsidRDefault="002354D2" w:rsidP="00FD3113">
      <w:pPr>
        <w:spacing w:line="360" w:lineRule="auto"/>
        <w:ind w:right="-93"/>
        <w:jc w:val="both"/>
        <w:rPr>
          <w:rFonts w:ascii="Palatino Linotype" w:eastAsia="Calibri" w:hAnsi="Palatino Linotype" w:cs="Tahoma"/>
          <w:bCs/>
          <w:sz w:val="22"/>
          <w:szCs w:val="22"/>
          <w:lang w:val="es-ES" w:eastAsia="en-US"/>
        </w:rPr>
      </w:pPr>
      <w:r w:rsidRPr="002354D2">
        <w:rPr>
          <w:rFonts w:ascii="Palatino Linotype" w:eastAsia="Calibri" w:hAnsi="Palatino Linotype" w:cs="Tahoma"/>
          <w:b/>
          <w:bCs/>
          <w:sz w:val="22"/>
          <w:szCs w:val="22"/>
          <w:lang w:val="es-ES" w:eastAsia="en-US"/>
        </w:rPr>
        <w:t xml:space="preserve">VISTOS </w:t>
      </w:r>
      <w:r w:rsidRPr="002354D2">
        <w:rPr>
          <w:rFonts w:ascii="Palatino Linotype" w:eastAsia="Calibri" w:hAnsi="Palatino Linotype" w:cs="Tahoma"/>
          <w:bCs/>
          <w:sz w:val="22"/>
          <w:szCs w:val="22"/>
          <w:lang w:val="es-ES" w:eastAsia="en-US"/>
        </w:rPr>
        <w:t>los expedientes conformados con motivo de</w:t>
      </w:r>
      <w:r>
        <w:rPr>
          <w:rFonts w:ascii="Palatino Linotype" w:eastAsia="Calibri" w:hAnsi="Palatino Linotype" w:cs="Tahoma"/>
          <w:bCs/>
          <w:sz w:val="22"/>
          <w:szCs w:val="22"/>
          <w:lang w:val="es-ES" w:eastAsia="en-US"/>
        </w:rPr>
        <w:t xml:space="preserve"> los Recursos de Revisión </w:t>
      </w:r>
      <w:r w:rsidRPr="00D57F3F">
        <w:rPr>
          <w:rFonts w:ascii="Palatino Linotype" w:eastAsia="Calibri" w:hAnsi="Palatino Linotype" w:cs="Tahoma"/>
          <w:b/>
          <w:bCs/>
          <w:sz w:val="22"/>
          <w:szCs w:val="22"/>
          <w:lang w:val="es-ES" w:eastAsia="en-US"/>
        </w:rPr>
        <w:t>04451/INFOEM/IP/RR/2018, 04452/INFOEM/IP/RR/2018 y 04454/INFOEM/IP/RR/2018,</w:t>
      </w:r>
      <w:r w:rsidRPr="002354D2">
        <w:rPr>
          <w:rFonts w:ascii="Palatino Linotype" w:eastAsia="Calibri" w:hAnsi="Palatino Linotype" w:cs="Tahoma"/>
          <w:bCs/>
          <w:sz w:val="22"/>
          <w:szCs w:val="22"/>
          <w:lang w:val="es-ES" w:eastAsia="en-US"/>
        </w:rPr>
        <w:t xml:space="preserve"> interpuestos por </w:t>
      </w:r>
      <w:r w:rsidR="008A0645" w:rsidRPr="006C52C9">
        <w:rPr>
          <w:rFonts w:ascii="Palatino Linotype" w:eastAsia="Calibri" w:hAnsi="Palatino Linotype" w:cs="Tahoma"/>
          <w:b/>
          <w:bCs/>
          <w:sz w:val="22"/>
          <w:szCs w:val="22"/>
          <w:highlight w:val="black"/>
          <w:lang w:val="es-ES" w:eastAsia="en-US"/>
        </w:rPr>
        <w:t>XXXXXXXXXXXXXXXXXXXXXXXXX</w:t>
      </w:r>
      <w:r w:rsidRPr="002354D2">
        <w:rPr>
          <w:rFonts w:ascii="Palatino Linotype" w:eastAsia="Calibri" w:hAnsi="Palatino Linotype" w:cs="Tahoma"/>
          <w:bCs/>
          <w:sz w:val="22"/>
          <w:szCs w:val="22"/>
          <w:lang w:val="es-ES" w:eastAsia="en-US"/>
        </w:rPr>
        <w:t xml:space="preserve">, en lo sucesivo </w:t>
      </w:r>
      <w:r>
        <w:rPr>
          <w:rFonts w:ascii="Palatino Linotype" w:eastAsia="Calibri" w:hAnsi="Palatino Linotype" w:cs="Tahoma"/>
          <w:bCs/>
          <w:sz w:val="22"/>
          <w:szCs w:val="22"/>
          <w:lang w:val="es-ES" w:eastAsia="en-US"/>
        </w:rPr>
        <w:t>Recurrente o P</w:t>
      </w:r>
      <w:r w:rsidRPr="002354D2">
        <w:rPr>
          <w:rFonts w:ascii="Palatino Linotype" w:eastAsia="Calibri" w:hAnsi="Palatino Linotype" w:cs="Tahoma"/>
          <w:bCs/>
          <w:sz w:val="22"/>
          <w:szCs w:val="22"/>
          <w:lang w:val="es-ES" w:eastAsia="en-US"/>
        </w:rPr>
        <w:t xml:space="preserve">articular, en contra de las respuestas del </w:t>
      </w:r>
      <w:r w:rsidRPr="002354D2">
        <w:rPr>
          <w:rFonts w:ascii="Palatino Linotype" w:eastAsia="Calibri" w:hAnsi="Palatino Linotype" w:cs="Tahoma"/>
          <w:b/>
          <w:bCs/>
          <w:sz w:val="22"/>
          <w:szCs w:val="22"/>
          <w:lang w:val="es-ES" w:eastAsia="en-US"/>
        </w:rPr>
        <w:t>Sujeto Obligado</w:t>
      </w:r>
      <w:r>
        <w:rPr>
          <w:rFonts w:ascii="Palatino Linotype" w:eastAsia="Calibri" w:hAnsi="Palatino Linotype" w:cs="Tahoma"/>
          <w:bCs/>
          <w:sz w:val="22"/>
          <w:szCs w:val="22"/>
          <w:lang w:val="es-ES" w:eastAsia="en-US"/>
        </w:rPr>
        <w:t xml:space="preserve"> </w:t>
      </w:r>
      <w:r w:rsidRPr="002354D2">
        <w:rPr>
          <w:rFonts w:ascii="Palatino Linotype" w:eastAsia="Calibri" w:hAnsi="Palatino Linotype" w:cs="Tahoma"/>
          <w:b/>
          <w:sz w:val="22"/>
          <w:szCs w:val="22"/>
          <w:lang w:eastAsia="en-US"/>
        </w:rPr>
        <w:t>Secretaria de Movilidad</w:t>
      </w:r>
      <w:r w:rsidRPr="002354D2">
        <w:rPr>
          <w:rFonts w:ascii="Palatino Linotype" w:eastAsia="Calibri" w:hAnsi="Palatino Linotype" w:cs="Tahoma"/>
          <w:bCs/>
          <w:sz w:val="22"/>
          <w:szCs w:val="22"/>
          <w:lang w:val="es-ES" w:eastAsia="en-US"/>
        </w:rPr>
        <w:t>, se emite la presente Resolución, con base en los Antecedentes y Considerandos que a continuación se exponen:</w:t>
      </w:r>
    </w:p>
    <w:p w14:paraId="11A14A6D" w14:textId="77777777" w:rsidR="002354D2" w:rsidRPr="001A1AAB" w:rsidRDefault="002354D2" w:rsidP="00FD3113">
      <w:pPr>
        <w:spacing w:line="360" w:lineRule="auto"/>
        <w:ind w:right="-93"/>
        <w:jc w:val="both"/>
        <w:rPr>
          <w:rFonts w:ascii="Palatino Linotype" w:eastAsia="Calibri" w:hAnsi="Palatino Linotype" w:cs="Tahoma"/>
          <w:bCs/>
          <w:sz w:val="22"/>
          <w:szCs w:val="22"/>
          <w:lang w:val="es-ES" w:eastAsia="en-US"/>
        </w:rPr>
      </w:pPr>
    </w:p>
    <w:p w14:paraId="11A14A6E" w14:textId="77777777" w:rsidR="00806E45" w:rsidRPr="001A1AAB" w:rsidRDefault="00806E45" w:rsidP="00FD3113">
      <w:pPr>
        <w:spacing w:line="360" w:lineRule="auto"/>
        <w:ind w:right="-93"/>
        <w:jc w:val="center"/>
        <w:rPr>
          <w:rFonts w:ascii="Palatino Linotype" w:eastAsia="Calibri" w:hAnsi="Palatino Linotype" w:cs="Tahoma"/>
          <w:b/>
          <w:bCs/>
          <w:sz w:val="22"/>
          <w:szCs w:val="22"/>
          <w:lang w:eastAsia="en-US"/>
        </w:rPr>
      </w:pPr>
      <w:r w:rsidRPr="001A1AAB">
        <w:rPr>
          <w:rFonts w:ascii="Palatino Linotype" w:eastAsia="Calibri" w:hAnsi="Palatino Linotype" w:cs="Tahoma"/>
          <w:b/>
          <w:bCs/>
          <w:sz w:val="22"/>
          <w:szCs w:val="22"/>
          <w:lang w:eastAsia="en-US"/>
        </w:rPr>
        <w:t>ANTECEDENTES:</w:t>
      </w:r>
    </w:p>
    <w:p w14:paraId="11A14A6F" w14:textId="77777777" w:rsidR="00806E45" w:rsidRPr="001A1AAB" w:rsidRDefault="00806E45" w:rsidP="00FD3113">
      <w:pPr>
        <w:spacing w:line="360" w:lineRule="auto"/>
        <w:ind w:right="-93"/>
        <w:jc w:val="both"/>
        <w:rPr>
          <w:rFonts w:ascii="Palatino Linotype" w:eastAsia="Calibri" w:hAnsi="Palatino Linotype" w:cs="Tahoma"/>
          <w:bCs/>
          <w:sz w:val="22"/>
          <w:szCs w:val="22"/>
          <w:lang w:eastAsia="en-US"/>
        </w:rPr>
      </w:pPr>
    </w:p>
    <w:p w14:paraId="11A14A70" w14:textId="77777777" w:rsidR="00806E45" w:rsidRPr="001A1AAB" w:rsidRDefault="00806E45" w:rsidP="00FD3113">
      <w:pPr>
        <w:spacing w:line="360" w:lineRule="auto"/>
        <w:jc w:val="both"/>
        <w:rPr>
          <w:rFonts w:ascii="Palatino Linotype" w:eastAsia="Calibri" w:hAnsi="Palatino Linotype" w:cs="Tahoma"/>
          <w:b/>
          <w:bCs/>
          <w:sz w:val="22"/>
          <w:szCs w:val="22"/>
          <w:lang w:eastAsia="en-US"/>
        </w:rPr>
      </w:pPr>
      <w:r w:rsidRPr="001A1AAB">
        <w:rPr>
          <w:rFonts w:ascii="Palatino Linotype" w:eastAsia="Calibri" w:hAnsi="Palatino Linotype" w:cs="Tahoma"/>
          <w:b/>
          <w:bCs/>
          <w:sz w:val="22"/>
          <w:szCs w:val="22"/>
          <w:lang w:eastAsia="en-US"/>
        </w:rPr>
        <w:t xml:space="preserve">I. </w:t>
      </w:r>
      <w:r w:rsidR="00546585" w:rsidRPr="00546585">
        <w:rPr>
          <w:rFonts w:ascii="Palatino Linotype" w:eastAsia="Calibri" w:hAnsi="Palatino Linotype" w:cs="Tahoma"/>
          <w:b/>
          <w:bCs/>
          <w:sz w:val="22"/>
          <w:szCs w:val="22"/>
          <w:lang w:eastAsia="en-US"/>
        </w:rPr>
        <w:t xml:space="preserve">Presentación de las solicitudes de información. </w:t>
      </w:r>
    </w:p>
    <w:p w14:paraId="11A14A71" w14:textId="77777777" w:rsidR="00806E45" w:rsidRPr="001A1AAB" w:rsidRDefault="00806E45" w:rsidP="00FD3113">
      <w:pPr>
        <w:spacing w:line="360" w:lineRule="auto"/>
        <w:jc w:val="both"/>
        <w:rPr>
          <w:rFonts w:ascii="Palatino Linotype" w:eastAsia="Calibri" w:hAnsi="Palatino Linotype" w:cs="Tahoma"/>
          <w:bCs/>
          <w:sz w:val="22"/>
          <w:szCs w:val="22"/>
          <w:lang w:eastAsia="en-US"/>
        </w:rPr>
      </w:pPr>
    </w:p>
    <w:p w14:paraId="11A14A72" w14:textId="77777777" w:rsidR="00806E45" w:rsidRDefault="002354D2" w:rsidP="00FD311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 fecha veintiuno de noviembre de dos mil dieciocho, el Particular presentó tres</w:t>
      </w:r>
      <w:r w:rsidRPr="002354D2">
        <w:rPr>
          <w:rFonts w:ascii="Palatino Linotype" w:eastAsia="Calibri" w:hAnsi="Palatino Linotype" w:cs="Tahoma"/>
          <w:bCs/>
          <w:sz w:val="22"/>
          <w:szCs w:val="22"/>
          <w:lang w:eastAsia="en-US"/>
        </w:rPr>
        <w:t xml:space="preserve"> solicitudes de acceso a la información pública</w:t>
      </w:r>
      <w:r w:rsidR="00546585">
        <w:rPr>
          <w:rFonts w:ascii="Palatino Linotype" w:eastAsia="Calibri" w:hAnsi="Palatino Linotype" w:cs="Tahoma"/>
          <w:bCs/>
          <w:sz w:val="22"/>
          <w:szCs w:val="22"/>
          <w:lang w:eastAsia="en-US"/>
        </w:rPr>
        <w:t>,</w:t>
      </w:r>
      <w:r w:rsidRPr="002354D2">
        <w:rPr>
          <w:rFonts w:ascii="Palatino Linotype" w:eastAsia="Calibri" w:hAnsi="Palatino Linotype" w:cs="Tahoma"/>
          <w:bCs/>
          <w:sz w:val="22"/>
          <w:szCs w:val="22"/>
          <w:lang w:eastAsia="en-US"/>
        </w:rPr>
        <w:t xml:space="preserve"> a través del Sistema de Acceso a la Información Mexiquense (SAIMEX), ante la </w:t>
      </w:r>
      <w:r>
        <w:rPr>
          <w:rFonts w:ascii="Palatino Linotype" w:eastAsia="Calibri" w:hAnsi="Palatino Linotype" w:cs="Tahoma"/>
          <w:bCs/>
          <w:sz w:val="22"/>
          <w:szCs w:val="22"/>
          <w:lang w:eastAsia="en-US"/>
        </w:rPr>
        <w:t>Secretaría de Movilidad</w:t>
      </w:r>
      <w:r w:rsidRPr="002354D2">
        <w:rPr>
          <w:rFonts w:ascii="Palatino Linotype" w:eastAsia="Calibri" w:hAnsi="Palatino Linotype" w:cs="Tahoma"/>
          <w:bCs/>
          <w:sz w:val="22"/>
          <w:szCs w:val="22"/>
          <w:lang w:eastAsia="en-US"/>
        </w:rPr>
        <w:t>, mediante las cuales requirió lo siguiente:</w:t>
      </w:r>
    </w:p>
    <w:p w14:paraId="11A14A73" w14:textId="77777777" w:rsidR="002354D2" w:rsidRPr="001A1AAB" w:rsidRDefault="002354D2" w:rsidP="00FD3113">
      <w:pPr>
        <w:spacing w:line="360" w:lineRule="auto"/>
        <w:jc w:val="both"/>
        <w:rPr>
          <w:rFonts w:ascii="Palatino Linotype" w:eastAsia="Calibri" w:hAnsi="Palatino Linotype" w:cs="Tahoma"/>
          <w:bCs/>
          <w:sz w:val="22"/>
          <w:szCs w:val="22"/>
          <w:lang w:eastAsia="en-US"/>
        </w:rPr>
      </w:pPr>
    </w:p>
    <w:p w14:paraId="11A14A74" w14:textId="77777777" w:rsidR="00546585" w:rsidRDefault="00546585" w:rsidP="00FD3113">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Solicitud de i</w:t>
      </w:r>
      <w:r w:rsidRPr="002354D2">
        <w:rPr>
          <w:rFonts w:ascii="Palatino Linotype" w:eastAsia="Calibri" w:hAnsi="Palatino Linotype" w:cs="Tahoma"/>
          <w:b/>
          <w:bCs/>
          <w:lang w:val="es-ES" w:eastAsia="en-US"/>
        </w:rPr>
        <w:t>nformación con número de folio</w:t>
      </w:r>
      <w:r>
        <w:rPr>
          <w:rFonts w:ascii="Palatino Linotype" w:eastAsia="Calibri" w:hAnsi="Palatino Linotype" w:cs="Tahoma"/>
          <w:b/>
          <w:bCs/>
          <w:lang w:val="es-ES" w:eastAsia="en-US"/>
        </w:rPr>
        <w:t xml:space="preserve"> </w:t>
      </w:r>
      <w:r w:rsidRPr="002354D2">
        <w:rPr>
          <w:rFonts w:ascii="Palatino Linotype" w:eastAsia="Calibri" w:hAnsi="Palatino Linotype" w:cs="Tahoma"/>
          <w:b/>
          <w:bCs/>
          <w:lang w:val="es-ES" w:eastAsia="en-US"/>
        </w:rPr>
        <w:t>0023</w:t>
      </w:r>
      <w:r>
        <w:rPr>
          <w:rFonts w:ascii="Palatino Linotype" w:eastAsia="Calibri" w:hAnsi="Palatino Linotype" w:cs="Tahoma"/>
          <w:b/>
          <w:bCs/>
          <w:lang w:val="es-ES" w:eastAsia="en-US"/>
        </w:rPr>
        <w:t>6</w:t>
      </w:r>
      <w:r w:rsidRPr="002354D2">
        <w:rPr>
          <w:rFonts w:ascii="Palatino Linotype" w:eastAsia="Calibri" w:hAnsi="Palatino Linotype" w:cs="Tahoma"/>
          <w:b/>
          <w:bCs/>
          <w:lang w:val="es-ES" w:eastAsia="en-US"/>
        </w:rPr>
        <w:t>/SM/IP/2018</w:t>
      </w:r>
      <w:r>
        <w:rPr>
          <w:rFonts w:ascii="Palatino Linotype" w:eastAsia="Calibri" w:hAnsi="Palatino Linotype" w:cs="Tahoma"/>
          <w:b/>
          <w:bCs/>
          <w:lang w:val="es-ES" w:eastAsia="en-US"/>
        </w:rPr>
        <w:t>:</w:t>
      </w:r>
    </w:p>
    <w:p w14:paraId="11A14A75" w14:textId="77777777" w:rsidR="00546585" w:rsidRDefault="00546585" w:rsidP="00FD3113">
      <w:pPr>
        <w:spacing w:line="360" w:lineRule="auto"/>
        <w:ind w:left="567" w:right="567"/>
        <w:jc w:val="both"/>
        <w:rPr>
          <w:rFonts w:ascii="Palatino Linotype" w:eastAsia="Calibri" w:hAnsi="Palatino Linotype" w:cs="Tahoma"/>
          <w:b/>
          <w:bCs/>
          <w:lang w:val="es-ES" w:eastAsia="en-US"/>
        </w:rPr>
      </w:pPr>
    </w:p>
    <w:p w14:paraId="11A14A76" w14:textId="77777777" w:rsidR="00546585" w:rsidRPr="00546585" w:rsidRDefault="00546585" w:rsidP="00FD3113">
      <w:pPr>
        <w:tabs>
          <w:tab w:val="left" w:pos="4667"/>
        </w:tabs>
        <w:spacing w:line="360" w:lineRule="auto"/>
        <w:ind w:left="567" w:right="567"/>
        <w:jc w:val="both"/>
        <w:rPr>
          <w:rFonts w:ascii="Palatino Linotype" w:hAnsi="Palatino Linotype" w:cs="Tahoma"/>
          <w:b/>
          <w:bCs/>
        </w:rPr>
      </w:pPr>
      <w:r w:rsidRPr="00546585">
        <w:rPr>
          <w:rFonts w:ascii="Palatino Linotype" w:hAnsi="Palatino Linotype" w:cs="Tahoma"/>
          <w:b/>
          <w:bCs/>
        </w:rPr>
        <w:t>“DESCRIPCIÓN CLARA Y PRECISA DE LA INFORMACIÓN SOLICITADA</w:t>
      </w:r>
    </w:p>
    <w:p w14:paraId="11A14A77" w14:textId="3E4D6DAB" w:rsidR="00546585" w:rsidRPr="00FD3113" w:rsidRDefault="00546585" w:rsidP="00FD3113">
      <w:pPr>
        <w:spacing w:line="360" w:lineRule="auto"/>
        <w:ind w:left="567" w:right="567"/>
        <w:jc w:val="both"/>
        <w:rPr>
          <w:rFonts w:ascii="Palatino Linotype" w:eastAsia="Calibri" w:hAnsi="Palatino Linotype" w:cs="Tahoma"/>
          <w:bCs/>
          <w:lang w:val="es-ES" w:eastAsia="en-US"/>
        </w:rPr>
      </w:pPr>
      <w:r w:rsidRPr="00FD3113">
        <w:rPr>
          <w:rFonts w:ascii="Palatino Linotype" w:eastAsia="Calibri" w:hAnsi="Palatino Linotype" w:cs="Tahoma"/>
          <w:bCs/>
          <w:lang w:eastAsia="en-US"/>
        </w:rPr>
        <w:t xml:space="preserve">1.- LAS EMPRESAS QUE CUENTAN CON PERMISO DE LA SECRETARIA COMUNICACIONES Y TRANSPORTES EXPIDIÓ EL PERMISO PARA PRESTAR EL SERVICIO DE AUTOTRANSPORTE FEDERAL DE PASAJEROS, SE LES AUTORIZA TRANSITAR POR CAMINOS O CARRETERAS DE JURISDICCIÓN (COMPETENCIA) </w:t>
      </w:r>
      <w:r w:rsidRPr="00FD3113">
        <w:rPr>
          <w:rFonts w:ascii="Palatino Linotype" w:eastAsia="Calibri" w:hAnsi="Palatino Linotype" w:cs="Tahoma"/>
          <w:bCs/>
          <w:lang w:eastAsia="en-US"/>
        </w:rPr>
        <w:lastRenderedPageBreak/>
        <w:t xml:space="preserve">DE LA FEDERACIÓN. PARA QUE DICHAS EMPRESAS PUEDAN CIRCULAR POR LAS VIALIDADES DE JURISDICCIÓN (COMPETENCIA) DEL ESTADO DE MÉXICO, ¿QUIÉN OTORGA ESTA AUTORIZACIÓN? LA PROPIA AUTORIDAD FEDERAL O LAS AUTORIDADES EN LA MATERIA EN EL ESTADO DE MÉXICO. 2.- LA EMPRESA DENOMINADA </w:t>
      </w:r>
      <w:r w:rsidR="00A64191" w:rsidRPr="00A64191">
        <w:rPr>
          <w:rFonts w:ascii="Palatino Linotype" w:eastAsia="Calibri" w:hAnsi="Palatino Linotype" w:cs="Tahoma"/>
          <w:bCs/>
          <w:highlight w:val="black"/>
          <w:lang w:eastAsia="en-US"/>
        </w:rPr>
        <w:t>XXXXXXXXXXXXXXXXXXXXXXXXXX</w:t>
      </w:r>
      <w:r w:rsidRPr="00FD3113">
        <w:rPr>
          <w:rFonts w:ascii="Palatino Linotype" w:eastAsia="Calibri" w:hAnsi="Palatino Linotype" w:cs="Tahoma"/>
          <w:bCs/>
          <w:lang w:eastAsia="en-US"/>
        </w:rPr>
        <w:t xml:space="preserve">, CUENTA CON PERMISO DE LA SECRETARIA COMUNICACIONES Y TRANSPORTES EXPIDIÓ EL PERMISO PARA PRESTAR EL SERVICIO DE AUTOTRANSPORTE FEDERAL DE PASAJEROS FOLIOS Y/O NÚMEROS 0933CCO9606174TA/1 Y/O 0S613470T00523712B, DE FECHA 01 DE MARZO DE 2011, POR LO QUE SE REQUIERE LA SIGUIENTE INFORMACIÓN RESPECTO A DICHA EMPRESA </w:t>
      </w:r>
      <w:r w:rsidR="00A64191" w:rsidRPr="00A64191">
        <w:rPr>
          <w:rFonts w:ascii="Palatino Linotype" w:eastAsia="Calibri" w:hAnsi="Palatino Linotype" w:cs="Tahoma"/>
          <w:bCs/>
          <w:highlight w:val="black"/>
          <w:lang w:eastAsia="en-US"/>
        </w:rPr>
        <w:t>XXXXXXXXXXXXXXXXXXXXXXXXXXX</w:t>
      </w:r>
      <w:r w:rsidRPr="00FD3113">
        <w:rPr>
          <w:rFonts w:ascii="Palatino Linotype" w:eastAsia="Calibri" w:hAnsi="Palatino Linotype" w:cs="Tahoma"/>
          <w:bCs/>
          <w:lang w:eastAsia="en-US"/>
        </w:rPr>
        <w:t xml:space="preserve"> a) TIENE ALGUNA AUTORIZACIÓN DE LAS ENUMERADAS EN EL ARTÍCULO 51 DEL REGLAMENTO DE TRANSPORTE PÚBLICO Y SERVICIOS CONEXOS DEL ESTADO DE MÉXICO QUE ME PERMITO TRANSCRIBIR: ARTÍCULO 51.- SERÁN OBJETO DE AUTORIZACIÓN: I. LAS RUTAS DE TRANSPORTE PÚBLICO. II. LA MODIFICACIÓN DE LAS RUTAS DEL TRANSPORTE PÚBLICO. III. LA CROMÁTICA DE LOS VEHÍCULOS Y EQUIPOS AFECTOS A LOS SERVICIOS DE TRANSPORTE PÚBLICO, ARRASTRE Y SALVAMENTO. IV. LAS TARIFAS A QUE SE SUJETARÁ LA OPERACIÓN DE LOS SERVICIOS REGULADOS EN ESTE REGLAMENTO. V. LAS BASES, SITIOS Y LANZADERAS. VI. LAS QUE FUEREN CONSECUENCIA DE LA APROBACIÓN POR LA AUTORIDAD DE TRANSPORTE, DE LOS CONVENIOS QUE CELEBREN CONCESIONARIOS DIVERSOS EN LOS TÉRMINOS DE ESTE REGLAMENTO. VII. LA CONSTRUCCIÓN, CONSERVACIÓN Y EXPLOTACIÓN DE SERVICIOS COMPLEMENTARIOS QUE COADYUVEN AL FUNCIONAMIENTO DEL SISTEMA DE TRANSPORTE MASIVO, ASÍ COMO LA OCUPACIÓN DE ESPACIOS PARA SERVICIOS COMERCIALES QUE SE INSTALEN EN EL INTERIOR Y EN EL EXTERIOR DE LAS ESTACIONES. b) DE SER AFIRMATIVA LA RESPUESTA A LA PREGUNTA ANTERIOR ¿CUANTAS Y CUÁLES SON LAS AUTORIZACIONES CON QUE CUENTA? Y PROPORCIONAR LOS DATOS DE IDENTIFICACIÓN COMO SERIAN NÚMERO Y/O FOLIO, TIPO DE AUTORIZACIÓN, FECHA DE EMISIÓN, </w:t>
      </w:r>
      <w:r w:rsidRPr="00FD3113">
        <w:rPr>
          <w:rFonts w:ascii="Palatino Linotype" w:eastAsia="Calibri" w:hAnsi="Palatino Linotype" w:cs="Tahoma"/>
          <w:bCs/>
          <w:lang w:eastAsia="en-US"/>
        </w:rPr>
        <w:lastRenderedPageBreak/>
        <w:t xml:space="preserve">FUNCIONARIO QUE FIRMA, VIGENCIA, Y PROPORCIONAR COPIA DE DICHAS AUTORIZACIONES. c) NECESITAN LAS UNIDADES DE LA REFERIDA EMPRESA AUTORIZACIÓN DEL GOBIERNO DEL ESTADO DE MÉXICO PARA CIRCULAR, RECORRER O TRANSITAR PRESTANDO EL SERVICIO DE AUTOTRANSPORTE FEDERAL DE PASAJEROS, POR LAS VIALIDADES, CARRETERAS Y/O CAMINOS DE JURISDICCIÓN (COMPETENCIA) DEL ESTADO DE MÉXICO. d) DE SER AFIRMATIVA LA RESPUESTA A LA PREGUNTA ANTERIOR ¿CUENTA LA REFERIDA EMPRESA CON ALGUNA AUTORIZACIÓN? ¿CUANTAS Y CUÁLES SON LAS AUTORIZACIONES CON QUE CUENTA? Y PROPORCIONAR LOS DATOS DE IDENTIFICACIÓN COMO SERIAN NÚMERO Y/O FOLIO, TIPO DE AUTORIZACIÓN, FECHA DE EMISIÓN, FUNCIONARIO QUE FIRMA, VIGENCIA, Y PROPORCIONAR COPIA DE DICHAS AUTORIZACIONES. e) ¿TIENE CONOCIMIENTO ESTA AUTORIDAD QUE LA EMPRESA MENCIONADA CIRCULAR, RECORRE O TRANSITA PRESTANDO EL SERVICIO DE AUTOTRANSPORTE FEDERAL DE PASAJEROS, POR LAS VIALIDADES, CARRETERAS Y/O CAMINOS DE JURISDICCIÓN (COMPETENCIA) DEL ESTADO DE MÉXICO? f) DE SER AFIRMATIVA LA RESPUESTA ANTERIOR QUE SE TENGA CONOCIMIENTO, ¿ES LEGAL DICHA SITUACIÓN? g) DE SER ILEGAL Y TENER CONOCIMIENTO LO QUE SE MENCIONA EN EL PUNTO e) ¿QUÉ ACCIONES TOMARA ESTA AUTORIDAD? Y ¿CUÁNDO SE IMPLEMENTARAN DICHAS ACCIONES? h) ¿CUENTA CON AUTORIZACIÓN LA EMPRESA REFERIDA PARA CIRCULAR, RECORRER O TRANSISTOR POR VIALIDADES, CARRETERAS Y/O CAMINOS DE JURISDICCIÓN (COMPETENCIA) DEL ESTADO DE MÉXICO, PRESTANDO EL SERVICIO DE AUTOTRANSPORTE FEDERAL DE PASAJEROS? i) DE SER AFIRMATIVA LA RESPUESTA ANTERIOR ¿QUÉ VIALIDADES, CARRETERAS Y/O CAMINOS DE JURISDICCIÓN (COMPETENCIA) DEL ESTADO DE MÉXICO, TIENE AUTORIZADOS POR ESTA AUTORIDAD, PARA RECORRERLAS PRESTANDO EL SERVICIO DE AUTOTRANSPORTE FEDERAL DE PASAJEROS? PROPORCIONANDO EL RECORRIDO AUTORIZADO, HACIENDO EL DESCRIPTIVO DETALLADO CON NOMBRE DE LA CALLE, AVENIDA, EJE, ETC Y </w:t>
      </w:r>
      <w:r w:rsidRPr="00FD3113">
        <w:rPr>
          <w:rFonts w:ascii="Palatino Linotype" w:eastAsia="Calibri" w:hAnsi="Palatino Linotype" w:cs="Tahoma"/>
          <w:bCs/>
          <w:lang w:eastAsia="en-US"/>
        </w:rPr>
        <w:lastRenderedPageBreak/>
        <w:t>LOS KILÓMETROS AUTORIZADOS. j) ¿CUANTAS Y CUÁLES SON LAS AUTORIZACIONES CON QUE CUENTA PARA CIRCULAR, RECORRER O TRANSITAR PRESTANDO EL SERVICIO DE AUTOTRANSPORTE FEDERAL DE PASAJEROS POR VIALIDADES, CARRETERAS Y/O CAMINOS DE JURISDICCIÓN (COMPETENCIA) DEL ESTADO DE MÉXICO? Y PROPORCIONAR LOS DATOS DE IDENTIFICACIÓN COMO SERIAN NÚMERO Y/O FOLIO, TIPO DE AUTORIZACIÓN, FECHA DE EMISIÓN, FUNCIONARIO QUE FIRMA, VIGENCIA, Y PROPORCIONAR COPIA DE DICHAS AUTORIZACIONES.</w:t>
      </w:r>
      <w:r w:rsidR="007C2FDF">
        <w:rPr>
          <w:rFonts w:ascii="Palatino Linotype" w:eastAsia="Calibri" w:hAnsi="Palatino Linotype" w:cs="Tahoma"/>
          <w:bCs/>
          <w:lang w:eastAsia="en-US"/>
        </w:rPr>
        <w:t>” (</w:t>
      </w:r>
      <w:r w:rsidR="007C2FDF">
        <w:rPr>
          <w:rFonts w:ascii="Palatino Linotype" w:eastAsia="Calibri" w:hAnsi="Palatino Linotype" w:cs="Tahoma"/>
          <w:bCs/>
          <w:i/>
          <w:lang w:eastAsia="en-US"/>
        </w:rPr>
        <w:t>Sic.</w:t>
      </w:r>
      <w:r w:rsidR="007C2FDF">
        <w:rPr>
          <w:rFonts w:ascii="Palatino Linotype" w:eastAsia="Calibri" w:hAnsi="Palatino Linotype" w:cs="Tahoma"/>
          <w:bCs/>
          <w:lang w:eastAsia="en-US"/>
        </w:rPr>
        <w:t>)</w:t>
      </w:r>
    </w:p>
    <w:p w14:paraId="11A14A78" w14:textId="77777777" w:rsidR="00546585" w:rsidRDefault="00546585" w:rsidP="00FD3113">
      <w:pPr>
        <w:spacing w:line="360" w:lineRule="auto"/>
        <w:ind w:left="567" w:right="567"/>
        <w:jc w:val="both"/>
        <w:rPr>
          <w:rFonts w:ascii="Palatino Linotype" w:eastAsia="Calibri" w:hAnsi="Palatino Linotype" w:cs="Tahoma"/>
          <w:b/>
          <w:bCs/>
          <w:lang w:val="es-ES" w:eastAsia="en-US"/>
        </w:rPr>
      </w:pPr>
    </w:p>
    <w:p w14:paraId="11A14A79" w14:textId="77777777" w:rsidR="007C2FDF" w:rsidRPr="002E1AC5" w:rsidRDefault="007C2FDF" w:rsidP="00FD3113">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Pr="001A1AAB">
        <w:rPr>
          <w:rFonts w:ascii="Palatino Linotype" w:eastAsia="Calibri" w:hAnsi="Palatino Linotype" w:cs="Tahoma"/>
          <w:b/>
          <w:bCs/>
          <w:lang w:val="es-ES" w:eastAsia="en-US"/>
        </w:rPr>
        <w:t>MODALIDAD DE ENTREGA</w:t>
      </w:r>
    </w:p>
    <w:p w14:paraId="11A14A7A" w14:textId="77777777" w:rsidR="007C2FDF" w:rsidRPr="001A1AAB" w:rsidRDefault="007C2FDF" w:rsidP="00FD3113">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A través del SAIMEX</w:t>
      </w:r>
      <w:r>
        <w:rPr>
          <w:rFonts w:ascii="Palatino Linotype" w:eastAsia="Calibri" w:hAnsi="Palatino Linotype" w:cs="Tahoma"/>
          <w:bCs/>
          <w:lang w:val="es-ES" w:eastAsia="en-US"/>
        </w:rPr>
        <w:t>”</w:t>
      </w:r>
    </w:p>
    <w:p w14:paraId="11A14A7B" w14:textId="77777777" w:rsidR="007C2FDF" w:rsidRDefault="007C2FDF" w:rsidP="00FD3113">
      <w:pPr>
        <w:spacing w:line="360" w:lineRule="auto"/>
        <w:ind w:left="567" w:right="567"/>
        <w:jc w:val="both"/>
        <w:rPr>
          <w:rFonts w:ascii="Palatino Linotype" w:eastAsia="Calibri" w:hAnsi="Palatino Linotype" w:cs="Tahoma"/>
          <w:b/>
          <w:bCs/>
          <w:lang w:val="es-ES" w:eastAsia="en-US"/>
        </w:rPr>
      </w:pPr>
    </w:p>
    <w:p w14:paraId="11A14A7C" w14:textId="77777777" w:rsidR="002354D2" w:rsidRDefault="002354D2" w:rsidP="00FD3113">
      <w:pPr>
        <w:spacing w:line="360" w:lineRule="auto"/>
        <w:ind w:left="567" w:right="567"/>
        <w:jc w:val="both"/>
        <w:rPr>
          <w:rFonts w:ascii="Palatino Linotype" w:eastAsia="Calibri" w:hAnsi="Palatino Linotype" w:cs="Tahoma"/>
          <w:b/>
          <w:bCs/>
          <w:lang w:val="es-ES" w:eastAsia="en-US"/>
        </w:rPr>
      </w:pPr>
      <w:r w:rsidRPr="002354D2">
        <w:rPr>
          <w:rFonts w:ascii="Palatino Linotype" w:eastAsia="Calibri" w:hAnsi="Palatino Linotype" w:cs="Tahoma"/>
          <w:b/>
          <w:bCs/>
          <w:lang w:val="es-ES" w:eastAsia="en-US"/>
        </w:rPr>
        <w:t xml:space="preserve">Solicitud de </w:t>
      </w:r>
      <w:r w:rsidR="00546585">
        <w:rPr>
          <w:rFonts w:ascii="Palatino Linotype" w:eastAsia="Calibri" w:hAnsi="Palatino Linotype" w:cs="Tahoma"/>
          <w:b/>
          <w:bCs/>
          <w:lang w:val="es-ES" w:eastAsia="en-US"/>
        </w:rPr>
        <w:t>i</w:t>
      </w:r>
      <w:r w:rsidRPr="002354D2">
        <w:rPr>
          <w:rFonts w:ascii="Palatino Linotype" w:eastAsia="Calibri" w:hAnsi="Palatino Linotype" w:cs="Tahoma"/>
          <w:b/>
          <w:bCs/>
          <w:lang w:val="es-ES" w:eastAsia="en-US"/>
        </w:rPr>
        <w:t>nformación con número de folio</w:t>
      </w:r>
      <w:r>
        <w:rPr>
          <w:rFonts w:ascii="Palatino Linotype" w:eastAsia="Calibri" w:hAnsi="Palatino Linotype" w:cs="Tahoma"/>
          <w:b/>
          <w:bCs/>
          <w:lang w:val="es-ES" w:eastAsia="en-US"/>
        </w:rPr>
        <w:t xml:space="preserve"> </w:t>
      </w:r>
      <w:r w:rsidRPr="002354D2">
        <w:rPr>
          <w:rFonts w:ascii="Palatino Linotype" w:eastAsia="Calibri" w:hAnsi="Palatino Linotype" w:cs="Tahoma"/>
          <w:b/>
          <w:bCs/>
          <w:lang w:val="es-ES" w:eastAsia="en-US"/>
        </w:rPr>
        <w:t>0023</w:t>
      </w:r>
      <w:r w:rsidR="00546585">
        <w:rPr>
          <w:rFonts w:ascii="Palatino Linotype" w:eastAsia="Calibri" w:hAnsi="Palatino Linotype" w:cs="Tahoma"/>
          <w:b/>
          <w:bCs/>
          <w:lang w:val="es-ES" w:eastAsia="en-US"/>
        </w:rPr>
        <w:t>7</w:t>
      </w:r>
      <w:r w:rsidRPr="002354D2">
        <w:rPr>
          <w:rFonts w:ascii="Palatino Linotype" w:eastAsia="Calibri" w:hAnsi="Palatino Linotype" w:cs="Tahoma"/>
          <w:b/>
          <w:bCs/>
          <w:lang w:val="es-ES" w:eastAsia="en-US"/>
        </w:rPr>
        <w:t>/SM/IP/2018</w:t>
      </w:r>
    </w:p>
    <w:p w14:paraId="11A14A7D" w14:textId="77777777" w:rsidR="00546585" w:rsidRDefault="00546585" w:rsidP="00FD3113">
      <w:pPr>
        <w:spacing w:line="360" w:lineRule="auto"/>
        <w:ind w:left="567" w:right="567"/>
        <w:jc w:val="both"/>
        <w:rPr>
          <w:rFonts w:ascii="Palatino Linotype" w:eastAsia="Calibri" w:hAnsi="Palatino Linotype" w:cs="Tahoma"/>
          <w:b/>
          <w:bCs/>
          <w:lang w:val="es-ES" w:eastAsia="en-US"/>
        </w:rPr>
      </w:pPr>
    </w:p>
    <w:p w14:paraId="11A14A7E" w14:textId="77777777" w:rsidR="007C2FDF" w:rsidRPr="00546585" w:rsidRDefault="007C2FDF" w:rsidP="00FD3113">
      <w:pPr>
        <w:tabs>
          <w:tab w:val="left" w:pos="4667"/>
        </w:tabs>
        <w:spacing w:line="360" w:lineRule="auto"/>
        <w:ind w:left="567" w:right="567"/>
        <w:jc w:val="both"/>
        <w:rPr>
          <w:rFonts w:ascii="Palatino Linotype" w:hAnsi="Palatino Linotype" w:cs="Tahoma"/>
          <w:b/>
          <w:bCs/>
        </w:rPr>
      </w:pPr>
      <w:r w:rsidRPr="00546585">
        <w:rPr>
          <w:rFonts w:ascii="Palatino Linotype" w:hAnsi="Palatino Linotype" w:cs="Tahoma"/>
          <w:b/>
          <w:bCs/>
        </w:rPr>
        <w:t>“DESCRIPCIÓN CLARA Y PRECISA DE LA INFORMACIÓN SOLICITADA</w:t>
      </w:r>
    </w:p>
    <w:p w14:paraId="11A14A7F" w14:textId="090858EC" w:rsidR="007C2FDF" w:rsidRPr="00FD3113" w:rsidRDefault="007C2FDF" w:rsidP="00FD3113">
      <w:pPr>
        <w:spacing w:line="360" w:lineRule="auto"/>
        <w:ind w:left="567" w:right="567"/>
        <w:jc w:val="both"/>
        <w:rPr>
          <w:rFonts w:ascii="Palatino Linotype" w:eastAsia="Calibri" w:hAnsi="Palatino Linotype" w:cs="Tahoma"/>
          <w:bCs/>
          <w:lang w:val="es-ES" w:eastAsia="en-US"/>
        </w:rPr>
      </w:pPr>
      <w:r w:rsidRPr="00FD3113">
        <w:rPr>
          <w:rFonts w:ascii="Palatino Linotype" w:eastAsia="Calibri" w:hAnsi="Palatino Linotype" w:cs="Tahoma"/>
          <w:bCs/>
          <w:lang w:eastAsia="en-US"/>
        </w:rPr>
        <w:t xml:space="preserve">1.- LAS EMPRESAS QUE CUENTAN CON PERMISO DE LA SECRETARIA COMUNICACIONES Y TRANSPORTES EXPIDIÓ EL PERMISO PARA PRESTAR EL SERVICIO DE AUTOTRANSPORTE FEDERAL DE PASAJEROS, SE LES AUTORIZA TRANSITAR POR CAMINOS O CARRETERAS DE JURISDICCIÓN (COMPETENCIA) DE LA FEDERACIÓN. PARA QUE DICHAS EMPRESAS PUEDAN CIRCULAR POR LAS VIALIDADES DE JURISDICCIÓN (COMPETENCIA) DEL ESTADO DE MÉXICO, ¿QUIÉN OTORGA ESTA AUTORIZACIÓN? LA PROPIA AUTORIDAD FEDERAL O LAS AUTORIDADES EN LA MATERIA EN EL ESTADO DE MÉXICO. 2.- LA EMPRESA DENOMINADA </w:t>
      </w:r>
      <w:r w:rsidR="00A64191" w:rsidRPr="00A64191">
        <w:rPr>
          <w:rFonts w:ascii="Palatino Linotype" w:eastAsia="Calibri" w:hAnsi="Palatino Linotype" w:cs="Tahoma"/>
          <w:bCs/>
          <w:highlight w:val="black"/>
          <w:lang w:eastAsia="en-US"/>
        </w:rPr>
        <w:t>XXXXXXXXXXXXXXXXXXXXXXXXX</w:t>
      </w:r>
      <w:r w:rsidRPr="00FD3113">
        <w:rPr>
          <w:rFonts w:ascii="Palatino Linotype" w:eastAsia="Calibri" w:hAnsi="Palatino Linotype" w:cs="Tahoma"/>
          <w:bCs/>
          <w:lang w:eastAsia="en-US"/>
        </w:rPr>
        <w:t xml:space="preserve">, CUENTA CON PERMISO DE LA SECRETARIA COMUNICACIONES Y TRANSPORTES EXPIDIÓ EL PERMISO PARA PRESTAR EL SERVICIO DE AUTOTRANSPORTE FEDERAL DE PASAJEROS FOLIOS Y/O NÚMEROS 0933CCO9606174TA/1 Y/O 0S613470T00523712B, DE FECHA 01 DE MARZO DE 2011, POR LO QUE SE REQUIERE LA SIGUIENTE INFORMACIÓN RESPECTO A DICHA EMPRESA </w:t>
      </w:r>
      <w:r w:rsidR="00A64191" w:rsidRPr="00A64191">
        <w:rPr>
          <w:rFonts w:ascii="Palatino Linotype" w:eastAsia="Calibri" w:hAnsi="Palatino Linotype" w:cs="Tahoma"/>
          <w:bCs/>
          <w:highlight w:val="black"/>
          <w:lang w:eastAsia="en-US"/>
        </w:rPr>
        <w:t>XXXXXXXXXXXXXXXXXXXXXXXXXXXXXXXXX</w:t>
      </w:r>
      <w:r w:rsidRPr="00FD3113">
        <w:rPr>
          <w:rFonts w:ascii="Palatino Linotype" w:eastAsia="Calibri" w:hAnsi="Palatino Linotype" w:cs="Tahoma"/>
          <w:bCs/>
          <w:lang w:eastAsia="en-US"/>
        </w:rPr>
        <w:t xml:space="preserve">: a) </w:t>
      </w:r>
      <w:r w:rsidRPr="00FD3113">
        <w:rPr>
          <w:rFonts w:ascii="Palatino Linotype" w:eastAsia="Calibri" w:hAnsi="Palatino Linotype" w:cs="Tahoma"/>
          <w:bCs/>
          <w:lang w:eastAsia="en-US"/>
        </w:rPr>
        <w:lastRenderedPageBreak/>
        <w:t xml:space="preserve">TIENE ALGUNA AUTORIZACIÓN DE LAS ENUMERADAS EN EL ARTÍCULO 51 DEL REGLAMENTO DE TRANSPORTE PÚBLICO Y SERVICIOS CONEXOS DEL ESTADO DE MÉXICO QUE ME PERMITO TRANSCRIBIR: ARTÍCULO 51.- SERÁN OBJETO DE AUTORIZACIÓN: I. LAS RUTAS DE TRANSPORTE PÚBLICO. II. LA MODIFICACIÓN DE LAS RUTAS DEL TRANSPORTE PÚBLICO. III. LA CROMÁTICA DE LOS VEHÍCULOS Y EQUIPOS AFECTOS A LOS SERVICIOS DE TRANSPORTE PÚBLICO, ARRASTRE Y SALVAMENTO. IV. LAS TARIFAS A QUE SE SUJETARÁ LA OPERACIÓN DE LOS SERVICIOS REGULADOS EN ESTE REGLAMENTO. V. LAS BASES, SITIOS Y LANZADERAS. VI. LAS QUE FUEREN CONSECUENCIA DE LA APROBACIÓN POR LA AUTORIDAD DE TRANSPORTE, DE LOS CONVENIOS QUE CELEBREN CONCESIONARIOS DIVERSOS EN LOS TÉRMINOS DE ESTE REGLAMENTO. VII. LA CONSTRUCCIÓN, CONSERVACIÓN Y EXPLOTACIÓN DE SERVICIOS COMPLEMENTARIOS QUE COADYUVEN AL FUNCIONAMIENTO DEL SISTEMA DE TRANSPORTE MASIVO, ASÍ COMO LA OCUPACIÓN DE ESPACIOS PARA SERVICIOS COMERCIALES QUE SE INSTALEN EN EL INTERIOR Y EN EL EXTERIOR DE LAS ESTACIONES. b) DE SER AFIRMATIVA LA RESPUESTA A LA PREGUNTA ANTERIOR ¿CUANTAS Y CUÁLES SON LAS AUTORIZACIONES CON QUE CUENTA? Y PROPORCIONAR LOS DATOS DE IDENTIFICACIÓN COMO SERIAN NÚMERO Y/O FOLIO, TIPO DE AUTORIZACIÓN, FECHA DE EMISIÓN, FUNCIONARIO QUE FIRMA, VIGENCIA, Y PROPORCIONAR COPIA DE DICHAS AUTORIZACIONES. c) NECESITAN LAS UNIDADES DE LA REFERIDA EMPRESA AUTORIZACIÓN DEL GOBIERNO DEL ESTADO DE MÉXICO PARA CIRCULAR, RECORRER O TRANSITAR PRESTANDO EL SERVICIO DE AUTOTRANSPORTE FEDERAL DE PASAJEROS, POR LAS VIALIDADES, CARRETERAS Y/O CAMINOS DE JURISDICCIÓN (COMPETENCIA) DEL ESTADO DE MÉXICO. d) DE SER AFIRMATIVA LA RESPUESTA A LA PREGUNTA ANTERIOR ¿CUENTA LA REFERIDA EMPRESA CON ALGUNA AUTORIZACIÓN? ¿CUANTAS Y CUÁLES SON LAS AUTORIZACIONES CON QUE CUENTA? Y PROPORCIONAR LOS DATOS DE IDENTIFICACIÓN COMO SERIAN NÚMERO Y/O FOLIO, TIPO DE AUTORIZACIÓN, </w:t>
      </w:r>
      <w:r w:rsidRPr="00FD3113">
        <w:rPr>
          <w:rFonts w:ascii="Palatino Linotype" w:eastAsia="Calibri" w:hAnsi="Palatino Linotype" w:cs="Tahoma"/>
          <w:bCs/>
          <w:lang w:eastAsia="en-US"/>
        </w:rPr>
        <w:lastRenderedPageBreak/>
        <w:t>FECHA DE EMISIÓN, FUNCIONARIO QUE FIRMA, VIGENCIA, Y PROPORCIONAR COPIA DE DICHAS AUTORIZACIONES. e) ¿TIENE CONOCIMIENTO ESTA AUTORIDAD QUE LA EMPRESA MENCIONADA CIRCULAR, RECORRE O TRANSITA PRESTANDO EL SERVICIO DE AUTOTRANSPORTE FEDERAL DE PASAJEROS, POR LAS VIALIDADES, CARRETERAS Y/O CAMINOS DE JURISDICCIÓN (COMPETENCIA) DEL ESTADO DE MÉXICO? f) DE SER AFIRMATIVA LA RESPUESTA ANTERIOR QUE SE TENGA CONOCIMIENTO, ¿ES LEGAL DICHA SITUACIÓN? g) DE SER ILEGAL Y TENER CONOCIMIENTO LO QUE SE MENCIONA EN EL PUNTO e) ¿QUÉ ACCIONES TOMARA ESTA AUTORIDAD? Y ¿CUÁNDO SE IMPLEMENTARAN DICHAS ACCIONES? h) ¿CUENTA CON AUTORIZACIÓN LA EMPRESA REFERIDA PARA CIRCULAR, RECORRER O TRANSISTOR POR VIALIDADES, CARRETERAS Y/O CAMINOS DE JURISDICCIÓN (COMPETENCIA) DEL ESTADO DE MÉXICO, PRESTANDO EL SERVICIO DE AUTOTRANSPORTE FEDERAL DE PASAJEROS? i) DE SER AFIRMATIVA LA RESPUESTA ANTERIOR ¿QUÉ VIALIDADES, CARRETERAS Y/O CAMINOS DE JURISDICCIÓN (COMPETENCIA) DEL ESTADO DE MÉXICO, TIENE AUTORIZADOS POR ESTA AUTORIDAD, PARA RECORRERLAS PRESTANDO EL SERVICIO DE AUTOTRANSPORTE FEDERAL DE PASAJEROS? PROPORCIONANDO EL RECORRIDO AUTORIZADO, HACIENDO EL DESCRIPTIVO DETALLADO CON NOMBRE DE LA CALLE, AVENIDA, EJE, ETC Y LOS KILÓMETROS AUTORIZADOS. j) ¿CUANTAS Y CUÁLES SON LAS AUTORIZACIONES CON QUE CUENTA PARA CIRCULAR, RECORRER O TRANSITAR PRESTANDO EL SERVICIO DE AUTOTRANSPORTE FEDERAL DE PASAJEROS POR VIALIDADES, CARRETERAS Y/O CAMINOS DE JURISDICCIÓN (COMPETENCIA) DEL ESTADO DE MÉXICO? Y PROPORCIONAR LOS DATOS DE IDENTIFICACIÓN COMO SERIAN NÚMERO Y/O FOLIO, TIPO DE AUTORIZACIÓN, FECHA DE EMISIÓN, FUNCIONARIO QUE FIRMA, VIGENCIA, Y PROPORCIONAR COPIA DE DICHAS AUTORIZACIONES.</w:t>
      </w:r>
      <w:r>
        <w:rPr>
          <w:rFonts w:ascii="Palatino Linotype" w:eastAsia="Calibri" w:hAnsi="Palatino Linotype" w:cs="Tahoma"/>
          <w:bCs/>
          <w:lang w:eastAsia="en-US"/>
        </w:rPr>
        <w:t>” (Sic.)</w:t>
      </w:r>
    </w:p>
    <w:p w14:paraId="11A14A80" w14:textId="77777777" w:rsidR="007C2FDF" w:rsidRDefault="007C2FDF" w:rsidP="00FD3113">
      <w:pPr>
        <w:spacing w:line="360" w:lineRule="auto"/>
        <w:ind w:left="567" w:right="567"/>
        <w:jc w:val="both"/>
        <w:rPr>
          <w:rFonts w:ascii="Palatino Linotype" w:eastAsia="Calibri" w:hAnsi="Palatino Linotype" w:cs="Tahoma"/>
          <w:b/>
          <w:bCs/>
          <w:lang w:val="es-ES" w:eastAsia="en-US"/>
        </w:rPr>
      </w:pPr>
    </w:p>
    <w:p w14:paraId="11A14A81" w14:textId="77777777" w:rsidR="007C2FDF" w:rsidRPr="002E1AC5" w:rsidRDefault="007C2FDF" w:rsidP="00FD3113">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Pr="001A1AAB">
        <w:rPr>
          <w:rFonts w:ascii="Palatino Linotype" w:eastAsia="Calibri" w:hAnsi="Palatino Linotype" w:cs="Tahoma"/>
          <w:b/>
          <w:bCs/>
          <w:lang w:val="es-ES" w:eastAsia="en-US"/>
        </w:rPr>
        <w:t>MODALIDAD DE ENTREGA</w:t>
      </w:r>
    </w:p>
    <w:p w14:paraId="11A14A82" w14:textId="77777777" w:rsidR="007C2FDF" w:rsidRPr="001A1AAB" w:rsidRDefault="007C2FDF" w:rsidP="00FD3113">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lastRenderedPageBreak/>
        <w:t>A través del SAIMEX</w:t>
      </w:r>
      <w:r>
        <w:rPr>
          <w:rFonts w:ascii="Palatino Linotype" w:eastAsia="Calibri" w:hAnsi="Palatino Linotype" w:cs="Tahoma"/>
          <w:bCs/>
          <w:lang w:val="es-ES" w:eastAsia="en-US"/>
        </w:rPr>
        <w:t>”</w:t>
      </w:r>
    </w:p>
    <w:p w14:paraId="11A14A83" w14:textId="77777777" w:rsidR="00546585" w:rsidRDefault="00546585" w:rsidP="00FD3113">
      <w:pPr>
        <w:spacing w:line="360" w:lineRule="auto"/>
        <w:ind w:left="567" w:right="567"/>
        <w:jc w:val="both"/>
        <w:rPr>
          <w:rFonts w:ascii="Palatino Linotype" w:eastAsia="Calibri" w:hAnsi="Palatino Linotype" w:cs="Tahoma"/>
          <w:b/>
          <w:bCs/>
          <w:lang w:val="es-ES" w:eastAsia="en-US"/>
        </w:rPr>
      </w:pPr>
    </w:p>
    <w:p w14:paraId="11A14A84" w14:textId="77777777" w:rsidR="00546585" w:rsidRDefault="00546585" w:rsidP="00FD3113">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Solicitud de i</w:t>
      </w:r>
      <w:r w:rsidRPr="002354D2">
        <w:rPr>
          <w:rFonts w:ascii="Palatino Linotype" w:eastAsia="Calibri" w:hAnsi="Palatino Linotype" w:cs="Tahoma"/>
          <w:b/>
          <w:bCs/>
          <w:lang w:val="es-ES" w:eastAsia="en-US"/>
        </w:rPr>
        <w:t>nformación con número de folio</w:t>
      </w:r>
      <w:r>
        <w:rPr>
          <w:rFonts w:ascii="Palatino Linotype" w:eastAsia="Calibri" w:hAnsi="Palatino Linotype" w:cs="Tahoma"/>
          <w:b/>
          <w:bCs/>
          <w:lang w:val="es-ES" w:eastAsia="en-US"/>
        </w:rPr>
        <w:t xml:space="preserve"> </w:t>
      </w:r>
      <w:r w:rsidRPr="002354D2">
        <w:rPr>
          <w:rFonts w:ascii="Palatino Linotype" w:eastAsia="Calibri" w:hAnsi="Palatino Linotype" w:cs="Tahoma"/>
          <w:b/>
          <w:bCs/>
          <w:lang w:val="es-ES" w:eastAsia="en-US"/>
        </w:rPr>
        <w:t>00238/SM/IP/2018</w:t>
      </w:r>
    </w:p>
    <w:p w14:paraId="11A14A85" w14:textId="77777777" w:rsidR="00546585" w:rsidRDefault="00546585" w:rsidP="00FD3113">
      <w:pPr>
        <w:spacing w:line="360" w:lineRule="auto"/>
        <w:ind w:left="567" w:right="567"/>
        <w:jc w:val="both"/>
        <w:rPr>
          <w:rFonts w:ascii="Palatino Linotype" w:eastAsia="Calibri" w:hAnsi="Palatino Linotype" w:cs="Tahoma"/>
          <w:b/>
          <w:bCs/>
          <w:lang w:val="es-ES" w:eastAsia="en-US"/>
        </w:rPr>
      </w:pPr>
    </w:p>
    <w:p w14:paraId="11A14A86" w14:textId="77777777" w:rsidR="00806E45" w:rsidRDefault="002E1AC5" w:rsidP="00FD3113">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00806E45" w:rsidRPr="001A1AAB">
        <w:rPr>
          <w:rFonts w:ascii="Palatino Linotype" w:eastAsia="Calibri" w:hAnsi="Palatino Linotype" w:cs="Tahoma"/>
          <w:b/>
          <w:bCs/>
          <w:lang w:val="es-ES" w:eastAsia="en-US"/>
        </w:rPr>
        <w:t>DESCRIPCIÓN CLARA Y PRECISA DE LA INFORMACIÓN SOLICITADA</w:t>
      </w:r>
    </w:p>
    <w:p w14:paraId="11A14A87" w14:textId="3138EA56" w:rsidR="00D57F3F" w:rsidRPr="005A1C98" w:rsidRDefault="007C2FDF" w:rsidP="00FD3113">
      <w:pPr>
        <w:spacing w:line="360" w:lineRule="auto"/>
        <w:ind w:left="567" w:right="567"/>
        <w:jc w:val="both"/>
        <w:rPr>
          <w:rFonts w:ascii="Palatino Linotype" w:eastAsia="Calibri" w:hAnsi="Palatino Linotype" w:cs="Tahoma"/>
          <w:bCs/>
          <w:sz w:val="22"/>
          <w:szCs w:val="22"/>
          <w:lang w:val="es-ES" w:eastAsia="en-US"/>
        </w:rPr>
      </w:pPr>
      <w:r w:rsidRPr="00FD3113">
        <w:rPr>
          <w:rFonts w:ascii="Palatino Linotype" w:eastAsia="Calibri" w:hAnsi="Palatino Linotype" w:cs="Tahoma"/>
          <w:bCs/>
          <w:lang w:eastAsia="en-US"/>
        </w:rPr>
        <w:t xml:space="preserve">1.- LAS EMPRESAS QUE CUENTAN CON PERMISO DE LA SECRETARIA COMUNICACIONES Y TRANSPORTES EXPIDIÓ EL PERMISO PARA PRESTAR EL SERVICIO DE AUTOTRANSPORTE FEDERAL DE PASAJEROS, SE LES AUTORIZA TRANSITAR POR CAMINOS O CARRETERAS DE JURISDICCIÓN (COMPETENCIA) DE LA FEDERACIÓN. PARA QUE DICHAS EMPRESAS PUEDAN CIRCULAR POR LAS VIALIDADES DE JURISDICCIÓN (COMPETENCIA) DEL ESTADO DE MÉXICO, ¿QUIÉN OTORGA ESTA AUTORIZACIÓN? LA PROPIA AUTORIDAD FEDERAL O LAS AUTORIDADES EN LA MATERIA EN EL ESTADO DE MÉXICO. 2.- LA EMPRESA DENOMINADA </w:t>
      </w:r>
      <w:r w:rsidR="00A64191" w:rsidRPr="00A64191">
        <w:rPr>
          <w:rFonts w:ascii="Palatino Linotype" w:eastAsia="Calibri" w:hAnsi="Palatino Linotype" w:cs="Tahoma"/>
          <w:bCs/>
          <w:highlight w:val="black"/>
          <w:lang w:eastAsia="en-US"/>
        </w:rPr>
        <w:t>XXXXXXXXXXXXXXXXXXXXXXXXXXXXXXX</w:t>
      </w:r>
      <w:r w:rsidRPr="00FD3113">
        <w:rPr>
          <w:rFonts w:ascii="Palatino Linotype" w:eastAsia="Calibri" w:hAnsi="Palatino Linotype" w:cs="Tahoma"/>
          <w:bCs/>
          <w:lang w:eastAsia="en-US"/>
        </w:rPr>
        <w:t xml:space="preserve">, CUENTA CON PERMISO DE LA SECRETARIA COMUNICACIONES Y TRANSPORTES EXPIDIÓ EL PERMISO PARA PRESTAR EL SERVICIO DE AUTOTRANSPORTE FEDERAL DE PASAJEROS FOLIOS Y/O NÚMEROS 0933CCO9606174TA/1 Y/O 0S613470T00523712B, DE FECHA 01 DE MARZO DE 2011, POR LO QUE SE REQUIERE LA SIGUIENTE INFORMACIÓN RESPECTO A DICHA EMPRESA </w:t>
      </w:r>
      <w:r w:rsidR="00A64191" w:rsidRPr="00A64191">
        <w:rPr>
          <w:rFonts w:ascii="Palatino Linotype" w:eastAsia="Calibri" w:hAnsi="Palatino Linotype" w:cs="Tahoma"/>
          <w:bCs/>
          <w:highlight w:val="black"/>
          <w:lang w:eastAsia="en-US"/>
        </w:rPr>
        <w:t>XXXXXXXXXXXXXXXXXXXXXXXXXXXX</w:t>
      </w:r>
      <w:r w:rsidRPr="00FD3113">
        <w:rPr>
          <w:rFonts w:ascii="Palatino Linotype" w:eastAsia="Calibri" w:hAnsi="Palatino Linotype" w:cs="Tahoma"/>
          <w:bCs/>
          <w:lang w:eastAsia="en-US"/>
        </w:rPr>
        <w:t xml:space="preserve">: a) TIENE ALGUNA AUTORIZACIÓN DE LAS ENUMERADAS EN EL ARTÍCULO 51 DEL REGLAMENTO DE TRANSPORTE PÚBLICO Y SERVICIOS CONEXOS DEL ESTADO DE MÉXICO QUE ME PERMITO TRANSCRIBIR: ARTÍCULO 51.- SERÁN OBJETO DE AUTORIZACIÓN: I. LAS RUTAS DE TRANSPORTE PÚBLICO. II. LA MODIFICACIÓN DE LAS RUTAS DEL TRANSPORTE PÚBLICO. III. LA CROMÁTICA DE LOS VEHÍCULOS Y EQUIPOS AFECTOS A LOS SERVICIOS DE TRANSPORTE PÚBLICO, ARRASTRE Y SALVAMENTO. IV. LAS TARIFAS A QUE SE SUJETARÁ LA OPERACIÓN DE LOS SERVICIOS REGULADOS EN ESTE REGLAMENTO. V. LAS BASES, SITIOS Y LANZADERAS. VI. LAS QUE FUEREN CONSECUENCIA DE LA APROBACIÓN POR </w:t>
      </w:r>
      <w:r w:rsidRPr="00FD3113">
        <w:rPr>
          <w:rFonts w:ascii="Palatino Linotype" w:eastAsia="Calibri" w:hAnsi="Palatino Linotype" w:cs="Tahoma"/>
          <w:bCs/>
          <w:lang w:eastAsia="en-US"/>
        </w:rPr>
        <w:lastRenderedPageBreak/>
        <w:t xml:space="preserve">LA AUTORIDAD DE TRANSPORTE, DE LOS CONVENIOS QUE CELEBREN CONCESIONARIOS DIVERSOS EN LOS TÉRMINOS DE ESTE REGLAMENTO. VII. LA CONSTRUCCIÓN, CONSERVACIÓN Y EXPLOTACIÓN DE SERVICIOS COMPLEMENTARIOS QUE COADYUVEN AL FUNCIONAMIENTO DEL SISTEMA DE TRANSPORTE MASIVO, ASÍ COMO LA OCUPACIÓN DE ESPACIOS PARA SERVICIOS COMERCIALES QUE SE INSTALEN EN EL INTERIOR Y EN EL EXTERIOR DE LAS ESTACIONES. b) DE SER AFIRMATIVA LA RESPUESTA A LA PREGUNTA ANTERIOR ¿CUANTAS Y CUÁLES SON LAS AUTORIZACIONES CON QUE CUENTA? Y PROPORCIONAR LOS DATOS DE IDENTIFICACIÓN COMO SERIAN NÚMERO Y/O FOLIO, TIPO DE AUTORIZACIÓN, FECHA DE EMISIÓN, FUNCIONARIO QUE FIRMA, VIGENCIA, Y PROPORCIONAR COPIA DE DICHAS AUTORIZACIONES. c) NECESITAN LAS UNIDADES DE LA REFERIDA EMPRESA AUTORIZACIÓN DEL GOBIERNO DEL ESTADO DE MÉXICO PARA CIRCULAR, RECORRER O TRANSITAR PRESTANDO EL SERVICIO DE AUTOTRANSPORTE FEDERAL DE PASAJEROS, POR LAS VIALIDADES, CARRETERAS Y/O CAMINOS DE JURISDICCIÓN (COMPETENCIA) DEL ESTADO DE MÉXICO. d) DE SER AFIRMATIVA LA RESPUESTA A LA PREGUNTA ANTERIOR ¿CUENTA LA REFERIDA EMPRESA CON ALGUNA AUTORIZACIÓN? ¿CUANTAS Y CUÁLES SON LAS AUTORIZACIONES CON QUE CUENTA? Y PROPORCIONAR LOS DATOS DE IDENTIFICACIÓN COMO SERIAN NÚMERO Y/O FOLIO, TIPO DE AUTORIZACIÓN, FECHA DE EMISIÓN, FUNCIONARIO QUE FIRMA, VIGENCIA, Y PROPORCIONAR COPIA DE DICHAS AUTORIZACIONES. e) ¿TIENE CONOCIMIENTO ESTA AUTORIDAD QUE LA EMPRESA MENCIONADA CIRCULAR, RECORRE O TRANSITA PRESTANDO EL SERVICIO DE AUTOTRANSPORTE FEDERAL DE PASAJEROS, POR LAS VIALIDADES, CARRETERAS Y/O CAMINOS DE JURISDICCIÓN (COMPETENCIA) DEL ESTADO DE MÉXICO? f) DE SER AFIRMATIVA LA RESPUESTA ANTERIOR QUE SE TENGA CONOCIMIENTO, ¿ES LEGAL DICHA SITUACIÓN? g) DE SER ILEGAL Y TENER CONOCIMIENTO LO QUE SE MENCIONA EN EL PUNTO e) ¿QUÉ ACCIONES TOMARA ESTA AUTORIDAD? Y ¿CUÁNDO SE </w:t>
      </w:r>
      <w:r w:rsidRPr="00FD3113">
        <w:rPr>
          <w:rFonts w:ascii="Palatino Linotype" w:eastAsia="Calibri" w:hAnsi="Palatino Linotype" w:cs="Tahoma"/>
          <w:bCs/>
          <w:lang w:eastAsia="en-US"/>
        </w:rPr>
        <w:lastRenderedPageBreak/>
        <w:t>IMPLEMENTARAN DICHAS ACCIONES? h) ¿CUENTA CON AUTORIZACIÓN LA EMPRESA REFERIDA PARA CIRCULAR, RECORRER O TRANSISTOR POR VIALIDADES, CARRETERAS Y/O CAMINOS DE JURISDICCIÓN (COMPETENCIA) DEL ESTADO DE MÉXICO, PRESTANDO EL SERVICIO DE AUTOTRANSPORTE FEDERAL DE PASAJEROS? i) DE SER AFIRMATIVA LA RESPUESTA ANTERIOR ¿QUÉ VIALIDADES, CARRETERAS Y/O CAMINOS DE JURISDICCIÓN (COMPETENCIA) DEL ESTADO DE MÉXICO, TIENE AUTORIZADOS POR ESTA AUTORIDAD, PARA RECORRERLAS PRESTANDO EL SERVICIO DE AUTOTRANSPORTE FEDERAL DE PASAJEROS? PROPORCIONANDO EL RECORRIDO AUTORIZADO, HACIENDO EL DESCRIPTIVO DETALLADO CON NOMBRE DE LA CALLE, AVENIDA, EJE, ETC Y LOS KILÓMETROS AUTORIZADOS. j) ¿CUANTAS Y CUÁLES SON LAS AUTORIZACIONES CON QUE CUENTA PARA CIRCULAR, RECORRER O TRANSITAR PRESTANDO EL SERVICIO DE AUTOTRANSPORTE FEDERAL DE PASAJEROS POR VIALIDADES, CARRETERAS Y/O CAMINOS DE JURISDICCIÓN (COMPETENCIA) DEL ESTADO DE MÉXICO? Y PROPORCIONAR LOS DATOS DE IDENTIFICACIÓN COMO SERIAN NÚMERO Y/O FOLIO, TIPO DE AUTORIZACIÓN, FECHA DE EMISIÓN, FUNCIONARIO QUE FIRMA, VIGENCIA, Y PROPORCIONAR COPIA DE DICHAS AUTORIZACIONES. SE ANEXA EL CUESTIONARIO CON LA INFORMACIÓN PUBLICA SOLICITADA EN ARCHIVO PDF</w:t>
      </w:r>
      <w:r>
        <w:rPr>
          <w:rFonts w:ascii="Palatino Linotype" w:eastAsia="Calibri" w:hAnsi="Palatino Linotype" w:cs="Tahoma"/>
          <w:bCs/>
          <w:lang w:eastAsia="en-US"/>
        </w:rPr>
        <w:t>” (</w:t>
      </w:r>
      <w:r w:rsidRPr="00FD3113">
        <w:rPr>
          <w:rFonts w:ascii="Palatino Linotype" w:eastAsia="Calibri" w:hAnsi="Palatino Linotype" w:cs="Tahoma"/>
          <w:bCs/>
          <w:i/>
          <w:lang w:eastAsia="en-US"/>
        </w:rPr>
        <w:t>Sic.</w:t>
      </w:r>
      <w:r>
        <w:rPr>
          <w:rFonts w:ascii="Palatino Linotype" w:eastAsia="Calibri" w:hAnsi="Palatino Linotype" w:cs="Tahoma"/>
          <w:bCs/>
          <w:lang w:eastAsia="en-US"/>
        </w:rPr>
        <w:t>)</w:t>
      </w:r>
    </w:p>
    <w:p w14:paraId="11A14A88" w14:textId="77777777" w:rsidR="007C2FDF" w:rsidRDefault="007C2FDF" w:rsidP="00FD3113">
      <w:pPr>
        <w:spacing w:line="360" w:lineRule="auto"/>
        <w:ind w:left="567" w:right="567"/>
        <w:jc w:val="both"/>
        <w:rPr>
          <w:rFonts w:ascii="Palatino Linotype" w:eastAsia="Calibri" w:hAnsi="Palatino Linotype" w:cs="Tahoma"/>
          <w:b/>
          <w:bCs/>
          <w:lang w:val="es-ES" w:eastAsia="en-US"/>
        </w:rPr>
      </w:pPr>
    </w:p>
    <w:p w14:paraId="11A14A89" w14:textId="77777777" w:rsidR="007C2FDF" w:rsidRPr="002E1AC5" w:rsidRDefault="007C2FDF" w:rsidP="00FD3113">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Pr="001A1AAB">
        <w:rPr>
          <w:rFonts w:ascii="Palatino Linotype" w:eastAsia="Calibri" w:hAnsi="Palatino Linotype" w:cs="Tahoma"/>
          <w:b/>
          <w:bCs/>
          <w:lang w:val="es-ES" w:eastAsia="en-US"/>
        </w:rPr>
        <w:t>MODALIDAD DE ENTREGA</w:t>
      </w:r>
    </w:p>
    <w:p w14:paraId="11A14A8A" w14:textId="77777777" w:rsidR="007C2FDF" w:rsidRPr="001A1AAB" w:rsidRDefault="007C2FDF" w:rsidP="00FD3113">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A través del SAIMEX</w:t>
      </w:r>
      <w:r>
        <w:rPr>
          <w:rFonts w:ascii="Palatino Linotype" w:eastAsia="Calibri" w:hAnsi="Palatino Linotype" w:cs="Tahoma"/>
          <w:bCs/>
          <w:lang w:val="es-ES" w:eastAsia="en-US"/>
        </w:rPr>
        <w:t>”</w:t>
      </w:r>
    </w:p>
    <w:p w14:paraId="11A14A8B" w14:textId="77777777" w:rsidR="007C2FDF" w:rsidRDefault="007C2FDF" w:rsidP="00FD3113">
      <w:pPr>
        <w:spacing w:line="360" w:lineRule="auto"/>
        <w:jc w:val="both"/>
        <w:rPr>
          <w:rFonts w:ascii="Palatino Linotype" w:eastAsia="Calibri" w:hAnsi="Palatino Linotype" w:cs="Tahoma"/>
          <w:b/>
          <w:bCs/>
          <w:szCs w:val="22"/>
          <w:lang w:val="es-ES" w:eastAsia="en-US"/>
        </w:rPr>
      </w:pPr>
    </w:p>
    <w:p w14:paraId="11A14A8C" w14:textId="77777777" w:rsidR="007C2FDF" w:rsidRPr="007C2FDF" w:rsidRDefault="007C2FDF" w:rsidP="00FD3113">
      <w:pPr>
        <w:spacing w:line="360" w:lineRule="auto"/>
        <w:jc w:val="both"/>
        <w:rPr>
          <w:rFonts w:ascii="Palatino Linotype" w:eastAsia="Calibri" w:hAnsi="Palatino Linotype" w:cs="Tahoma"/>
          <w:b/>
          <w:bCs/>
          <w:sz w:val="24"/>
          <w:szCs w:val="24"/>
          <w:lang w:val="es-ES" w:eastAsia="en-US"/>
        </w:rPr>
      </w:pPr>
      <w:r>
        <w:rPr>
          <w:rFonts w:ascii="Palatino Linotype" w:eastAsia="Calibri" w:hAnsi="Palatino Linotype" w:cs="Tahoma"/>
          <w:bCs/>
          <w:sz w:val="24"/>
          <w:szCs w:val="24"/>
          <w:lang w:val="es-ES" w:eastAsia="en-US"/>
        </w:rPr>
        <w:t xml:space="preserve">El Recurrente adjuntó a la solicitud de información con número </w:t>
      </w:r>
      <w:r w:rsidRPr="00FD3113">
        <w:rPr>
          <w:rFonts w:ascii="Palatino Linotype" w:eastAsia="Calibri" w:hAnsi="Palatino Linotype" w:cs="Tahoma"/>
          <w:bCs/>
          <w:sz w:val="24"/>
          <w:szCs w:val="24"/>
          <w:lang w:val="es-ES" w:eastAsia="en-US"/>
        </w:rPr>
        <w:t>00238/SM/IP/2018</w:t>
      </w:r>
      <w:r>
        <w:rPr>
          <w:rFonts w:ascii="Palatino Linotype" w:eastAsia="Calibri" w:hAnsi="Palatino Linotype" w:cs="Tahoma"/>
          <w:bCs/>
          <w:sz w:val="24"/>
          <w:szCs w:val="24"/>
          <w:lang w:val="es-ES" w:eastAsia="en-US"/>
        </w:rPr>
        <w:t xml:space="preserve">, un escrito libre, cuyo contenido corresponde a la descripción clara y precisa de la información solicitada, previamente referida. </w:t>
      </w:r>
    </w:p>
    <w:p w14:paraId="11A14A8E" w14:textId="77777777" w:rsidR="00806E45" w:rsidRPr="001A1AAB" w:rsidRDefault="00806E45" w:rsidP="00FD3113">
      <w:pPr>
        <w:spacing w:line="360" w:lineRule="auto"/>
        <w:jc w:val="both"/>
        <w:rPr>
          <w:rFonts w:ascii="Palatino Linotype" w:eastAsia="Calibri" w:hAnsi="Palatino Linotype" w:cs="Tahoma"/>
          <w:b/>
          <w:bCs/>
          <w:sz w:val="22"/>
          <w:szCs w:val="22"/>
          <w:lang w:val="es-ES" w:eastAsia="en-US"/>
        </w:rPr>
      </w:pPr>
      <w:r w:rsidRPr="001A1AAB">
        <w:rPr>
          <w:rFonts w:ascii="Palatino Linotype" w:eastAsia="Calibri" w:hAnsi="Palatino Linotype" w:cs="Tahoma"/>
          <w:b/>
          <w:bCs/>
          <w:sz w:val="22"/>
          <w:szCs w:val="22"/>
          <w:lang w:val="es-ES" w:eastAsia="en-US"/>
        </w:rPr>
        <w:t>II. Respuesta</w:t>
      </w:r>
      <w:r w:rsidR="007C2FDF">
        <w:rPr>
          <w:rFonts w:ascii="Palatino Linotype" w:eastAsia="Calibri" w:hAnsi="Palatino Linotype" w:cs="Tahoma"/>
          <w:b/>
          <w:bCs/>
          <w:sz w:val="22"/>
          <w:szCs w:val="22"/>
          <w:lang w:val="es-ES" w:eastAsia="en-US"/>
        </w:rPr>
        <w:t>s</w:t>
      </w:r>
      <w:r w:rsidRPr="001A1AAB">
        <w:rPr>
          <w:rFonts w:ascii="Palatino Linotype" w:eastAsia="Calibri" w:hAnsi="Palatino Linotype" w:cs="Tahoma"/>
          <w:b/>
          <w:bCs/>
          <w:sz w:val="22"/>
          <w:szCs w:val="22"/>
          <w:lang w:val="es-ES" w:eastAsia="en-US"/>
        </w:rPr>
        <w:t xml:space="preserve"> del </w:t>
      </w:r>
      <w:r w:rsidR="001A1AAB">
        <w:rPr>
          <w:rFonts w:ascii="Palatino Linotype" w:eastAsia="Calibri" w:hAnsi="Palatino Linotype" w:cs="Tahoma"/>
          <w:b/>
          <w:bCs/>
          <w:sz w:val="22"/>
          <w:szCs w:val="22"/>
          <w:lang w:val="es-ES" w:eastAsia="en-US"/>
        </w:rPr>
        <w:t>Sujeto Obligado</w:t>
      </w:r>
      <w:r w:rsidRPr="001A1AAB">
        <w:rPr>
          <w:rFonts w:ascii="Palatino Linotype" w:eastAsia="Calibri" w:hAnsi="Palatino Linotype" w:cs="Tahoma"/>
          <w:b/>
          <w:bCs/>
          <w:sz w:val="22"/>
          <w:szCs w:val="22"/>
          <w:lang w:val="es-ES" w:eastAsia="en-US"/>
        </w:rPr>
        <w:t>.</w:t>
      </w:r>
    </w:p>
    <w:p w14:paraId="11A14A8F" w14:textId="77777777" w:rsidR="00806E45" w:rsidRPr="001A1AAB" w:rsidRDefault="00806E45" w:rsidP="00FD3113">
      <w:pPr>
        <w:spacing w:line="360" w:lineRule="auto"/>
        <w:jc w:val="both"/>
        <w:rPr>
          <w:rFonts w:ascii="Palatino Linotype" w:eastAsia="Calibri" w:hAnsi="Palatino Linotype" w:cs="Tahoma"/>
          <w:bCs/>
          <w:sz w:val="22"/>
          <w:szCs w:val="22"/>
          <w:lang w:val="es-ES" w:eastAsia="en-US"/>
        </w:rPr>
      </w:pPr>
    </w:p>
    <w:p w14:paraId="11A14A90" w14:textId="77777777" w:rsidR="00806E45" w:rsidRPr="001A1AAB" w:rsidRDefault="00806E45" w:rsidP="00FD3113">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lastRenderedPageBreak/>
        <w:t xml:space="preserve">Con fecha </w:t>
      </w:r>
      <w:r w:rsidR="001C4E65">
        <w:rPr>
          <w:rFonts w:ascii="Palatino Linotype" w:eastAsia="Calibri" w:hAnsi="Palatino Linotype" w:cs="Tahoma"/>
          <w:bCs/>
          <w:sz w:val="22"/>
          <w:szCs w:val="22"/>
          <w:lang w:val="es-ES" w:eastAsia="en-US"/>
        </w:rPr>
        <w:t>veintiuno</w:t>
      </w:r>
      <w:r w:rsidR="008B0418" w:rsidRPr="001A1AAB">
        <w:rPr>
          <w:rFonts w:ascii="Palatino Linotype" w:eastAsia="Calibri" w:hAnsi="Palatino Linotype" w:cs="Tahoma"/>
          <w:bCs/>
          <w:sz w:val="22"/>
          <w:szCs w:val="22"/>
          <w:lang w:val="es-ES" w:eastAsia="en-US"/>
        </w:rPr>
        <w:t xml:space="preserve"> </w:t>
      </w:r>
      <w:r w:rsidR="001C4E65">
        <w:rPr>
          <w:rFonts w:ascii="Palatino Linotype" w:eastAsia="Calibri" w:hAnsi="Palatino Linotype" w:cs="Tahoma"/>
          <w:bCs/>
          <w:sz w:val="22"/>
          <w:szCs w:val="22"/>
          <w:lang w:val="es-ES" w:eastAsia="en-US"/>
        </w:rPr>
        <w:t>de noviembre</w:t>
      </w:r>
      <w:r w:rsidRPr="001A1AAB">
        <w:rPr>
          <w:rFonts w:ascii="Palatino Linotype" w:eastAsia="Calibri" w:hAnsi="Palatino Linotype" w:cs="Tahoma"/>
          <w:bCs/>
          <w:sz w:val="22"/>
          <w:szCs w:val="22"/>
          <w:lang w:val="es-ES" w:eastAsia="en-US"/>
        </w:rPr>
        <w:t xml:space="preserve"> de dos mil dieciocho, mediante el Sistema de Acceso a la Información Mexiquense (SAIMEX), la</w:t>
      </w:r>
      <w:r w:rsidR="00BB4054">
        <w:rPr>
          <w:rFonts w:ascii="Palatino Linotype" w:eastAsia="Calibri" w:hAnsi="Palatino Linotype" w:cs="Tahoma"/>
          <w:bCs/>
          <w:sz w:val="22"/>
          <w:szCs w:val="22"/>
          <w:lang w:val="es-ES" w:eastAsia="en-US"/>
        </w:rPr>
        <w:t xml:space="preserve"> Titular de la</w:t>
      </w:r>
      <w:r w:rsidRPr="001A1AAB">
        <w:rPr>
          <w:rFonts w:ascii="Palatino Linotype" w:eastAsia="Calibri" w:hAnsi="Palatino Linotype" w:cs="Tahoma"/>
          <w:bCs/>
          <w:sz w:val="22"/>
          <w:szCs w:val="22"/>
          <w:lang w:val="es-ES" w:eastAsia="en-US"/>
        </w:rPr>
        <w:t xml:space="preserve"> Unidad de Transparencia </w:t>
      </w:r>
      <w:r w:rsidR="008B0418" w:rsidRPr="001A1AAB">
        <w:rPr>
          <w:rFonts w:ascii="Palatino Linotype" w:eastAsia="Calibri" w:hAnsi="Palatino Linotype" w:cs="Tahoma"/>
          <w:bCs/>
          <w:sz w:val="22"/>
          <w:szCs w:val="22"/>
          <w:lang w:val="es-ES" w:eastAsia="en-US"/>
        </w:rPr>
        <w:t xml:space="preserve">de </w:t>
      </w:r>
      <w:r w:rsidR="001C4E65">
        <w:rPr>
          <w:rFonts w:ascii="Palatino Linotype" w:eastAsia="Calibri" w:hAnsi="Palatino Linotype" w:cs="Tahoma"/>
          <w:bCs/>
          <w:sz w:val="22"/>
          <w:szCs w:val="22"/>
          <w:lang w:val="es-ES" w:eastAsia="en-US"/>
        </w:rPr>
        <w:t xml:space="preserve">la Secretaría de Movilidad </w:t>
      </w:r>
      <w:r w:rsidR="008B0418" w:rsidRPr="001A1AAB">
        <w:rPr>
          <w:rFonts w:ascii="Palatino Linotype" w:eastAsia="Calibri" w:hAnsi="Palatino Linotype" w:cs="Tahoma"/>
          <w:bCs/>
          <w:sz w:val="22"/>
          <w:szCs w:val="22"/>
          <w:lang w:val="es-ES" w:eastAsia="en-US"/>
        </w:rPr>
        <w:t xml:space="preserve">notificó al </w:t>
      </w:r>
      <w:r w:rsidR="001A1AAB">
        <w:rPr>
          <w:rFonts w:ascii="Palatino Linotype" w:eastAsia="Calibri" w:hAnsi="Palatino Linotype" w:cs="Tahoma"/>
          <w:bCs/>
          <w:sz w:val="22"/>
          <w:szCs w:val="22"/>
          <w:lang w:val="es-ES" w:eastAsia="en-US"/>
        </w:rPr>
        <w:t>Particular</w:t>
      </w:r>
      <w:r w:rsidR="006C0683">
        <w:rPr>
          <w:rFonts w:ascii="Palatino Linotype" w:eastAsia="Calibri" w:hAnsi="Palatino Linotype" w:cs="Tahoma"/>
          <w:bCs/>
          <w:sz w:val="22"/>
          <w:szCs w:val="22"/>
          <w:lang w:val="es-ES" w:eastAsia="en-US"/>
        </w:rPr>
        <w:t>,</w:t>
      </w:r>
      <w:r w:rsidRPr="001A1AAB">
        <w:rPr>
          <w:rFonts w:ascii="Palatino Linotype" w:eastAsia="Calibri" w:hAnsi="Palatino Linotype" w:cs="Tahoma"/>
          <w:bCs/>
          <w:sz w:val="22"/>
          <w:szCs w:val="22"/>
          <w:lang w:val="es-ES" w:eastAsia="en-US"/>
        </w:rPr>
        <w:t xml:space="preserve"> la</w:t>
      </w:r>
      <w:r w:rsidR="006C0683">
        <w:rPr>
          <w:rFonts w:ascii="Palatino Linotype" w:eastAsia="Calibri" w:hAnsi="Palatino Linotype" w:cs="Tahoma"/>
          <w:bCs/>
          <w:sz w:val="22"/>
          <w:szCs w:val="22"/>
          <w:lang w:val="es-ES" w:eastAsia="en-US"/>
        </w:rPr>
        <w:t>s</w:t>
      </w:r>
      <w:r w:rsidRPr="001A1AAB">
        <w:rPr>
          <w:rFonts w:ascii="Palatino Linotype" w:eastAsia="Calibri" w:hAnsi="Palatino Linotype" w:cs="Tahoma"/>
          <w:bCs/>
          <w:sz w:val="22"/>
          <w:szCs w:val="22"/>
          <w:lang w:val="es-ES" w:eastAsia="en-US"/>
        </w:rPr>
        <w:t xml:space="preserve"> respuesta</w:t>
      </w:r>
      <w:r w:rsidR="006C0683">
        <w:rPr>
          <w:rFonts w:ascii="Palatino Linotype" w:eastAsia="Calibri" w:hAnsi="Palatino Linotype" w:cs="Tahoma"/>
          <w:bCs/>
          <w:sz w:val="22"/>
          <w:szCs w:val="22"/>
          <w:lang w:val="es-ES" w:eastAsia="en-US"/>
        </w:rPr>
        <w:t>s en los mismos términos,</w:t>
      </w:r>
      <w:r w:rsidRPr="001A1AAB">
        <w:rPr>
          <w:rFonts w:ascii="Palatino Linotype" w:eastAsia="Calibri" w:hAnsi="Palatino Linotype" w:cs="Tahoma"/>
          <w:bCs/>
          <w:sz w:val="22"/>
          <w:szCs w:val="22"/>
          <w:lang w:val="es-ES" w:eastAsia="en-US"/>
        </w:rPr>
        <w:t xml:space="preserve"> </w:t>
      </w:r>
      <w:r w:rsidR="006C0683">
        <w:rPr>
          <w:rFonts w:ascii="Palatino Linotype" w:eastAsia="Calibri" w:hAnsi="Palatino Linotype" w:cs="Tahoma"/>
          <w:bCs/>
          <w:sz w:val="22"/>
          <w:szCs w:val="22"/>
          <w:lang w:val="es-ES" w:eastAsia="en-US"/>
        </w:rPr>
        <w:t>a las tres</w:t>
      </w:r>
      <w:r w:rsidRPr="001A1AAB">
        <w:rPr>
          <w:rFonts w:ascii="Palatino Linotype" w:eastAsia="Calibri" w:hAnsi="Palatino Linotype" w:cs="Tahoma"/>
          <w:bCs/>
          <w:sz w:val="22"/>
          <w:szCs w:val="22"/>
          <w:lang w:val="es-ES" w:eastAsia="en-US"/>
        </w:rPr>
        <w:t xml:space="preserve"> solicitud</w:t>
      </w:r>
      <w:r w:rsidR="006C0683">
        <w:rPr>
          <w:rFonts w:ascii="Palatino Linotype" w:eastAsia="Calibri" w:hAnsi="Palatino Linotype" w:cs="Tahoma"/>
          <w:bCs/>
          <w:sz w:val="22"/>
          <w:szCs w:val="22"/>
          <w:lang w:val="es-ES" w:eastAsia="en-US"/>
        </w:rPr>
        <w:t>es</w:t>
      </w:r>
      <w:r w:rsidRPr="001A1AAB">
        <w:rPr>
          <w:rFonts w:ascii="Palatino Linotype" w:eastAsia="Calibri" w:hAnsi="Palatino Linotype" w:cs="Tahoma"/>
          <w:bCs/>
          <w:sz w:val="22"/>
          <w:szCs w:val="22"/>
          <w:lang w:val="es-ES" w:eastAsia="en-US"/>
        </w:rPr>
        <w:t xml:space="preserve"> información, </w:t>
      </w:r>
      <w:r w:rsidR="006C0683">
        <w:rPr>
          <w:rFonts w:ascii="Palatino Linotype" w:eastAsia="Calibri" w:hAnsi="Palatino Linotype" w:cs="Tahoma"/>
          <w:bCs/>
          <w:sz w:val="22"/>
          <w:szCs w:val="22"/>
          <w:lang w:val="es-ES" w:eastAsia="en-US"/>
        </w:rPr>
        <w:t>cuyo contenido es el siguiente</w:t>
      </w:r>
      <w:r w:rsidRPr="001A1AAB">
        <w:rPr>
          <w:rFonts w:ascii="Palatino Linotype" w:eastAsia="Calibri" w:hAnsi="Palatino Linotype" w:cs="Tahoma"/>
          <w:bCs/>
          <w:sz w:val="22"/>
          <w:szCs w:val="22"/>
          <w:lang w:val="es-ES" w:eastAsia="en-US"/>
        </w:rPr>
        <w:t>:</w:t>
      </w:r>
    </w:p>
    <w:p w14:paraId="11A14A91" w14:textId="77777777" w:rsidR="00806E45" w:rsidRPr="001A1AAB" w:rsidRDefault="00806E45" w:rsidP="00FD3113">
      <w:pPr>
        <w:spacing w:line="360" w:lineRule="auto"/>
        <w:ind w:left="567" w:right="567"/>
        <w:jc w:val="both"/>
        <w:rPr>
          <w:rFonts w:ascii="Palatino Linotype" w:eastAsia="Calibri" w:hAnsi="Palatino Linotype" w:cs="Tahoma"/>
          <w:bCs/>
          <w:sz w:val="22"/>
          <w:szCs w:val="22"/>
          <w:lang w:val="es-ES" w:eastAsia="en-US"/>
        </w:rPr>
      </w:pPr>
    </w:p>
    <w:p w14:paraId="11A14A92" w14:textId="77777777" w:rsidR="006C0683" w:rsidRDefault="006C0683" w:rsidP="00FD3113">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r w:rsidR="001C4E65" w:rsidRPr="001C4E65">
        <w:rPr>
          <w:rFonts w:ascii="Palatino Linotype" w:eastAsia="Calibri" w:hAnsi="Palatino Linotype" w:cs="Tahoma"/>
          <w:bCs/>
          <w:lang w:val="es-ES" w:eastAsia="en-US"/>
        </w:rPr>
        <w:t>Sobre el particular, informo a usted que en base a lo señalado en el artículo 167 de la Ley de Transparencia y Acceso a la Información Pública del Estado de México y Municipios, mismo que refiere que de no corresponder la solicitud a la Unidad de Información, ésta podrá orientar a los solicitantes para que presenten la misma a la Unidad de Información que corresponda, en un plazo no mayor a tres días. Por lo anterior, hago de su conocimiento que la Secretaría de Movilidad, de conformidad con el artículo 33 de la Ley Orgánica de la Administración Pública del Estado de México, es la dependencia encargada de planear, formular, dirigir, coordinar, evaluar, ejecutar y supervisar las políticas y programas para el desarrollo integral del servicio público de transporte de su jurisdicción estatal y de sus servicios conexos; Y, por no corresponder a esta Secretaría la solicitud de mérito, le sugerimos dirigirla a la Secretaría de Comunicaciones. Sin otro particular, hago propicia la ocasión para enviarle un cordial saludo.</w:t>
      </w:r>
    </w:p>
    <w:p w14:paraId="11A14A93" w14:textId="77777777" w:rsidR="00806E45" w:rsidRDefault="006C0683" w:rsidP="00FD3113">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 (</w:t>
      </w:r>
      <w:r>
        <w:rPr>
          <w:rFonts w:ascii="Palatino Linotype" w:eastAsia="Calibri" w:hAnsi="Palatino Linotype" w:cs="Tahoma"/>
          <w:bCs/>
          <w:i/>
          <w:lang w:val="es-ES" w:eastAsia="en-US"/>
        </w:rPr>
        <w:t>Sic.</w:t>
      </w:r>
      <w:r>
        <w:rPr>
          <w:rFonts w:ascii="Palatino Linotype" w:eastAsia="Calibri" w:hAnsi="Palatino Linotype" w:cs="Tahoma"/>
          <w:bCs/>
          <w:lang w:val="es-ES" w:eastAsia="en-US"/>
        </w:rPr>
        <w:t>)</w:t>
      </w:r>
    </w:p>
    <w:p w14:paraId="11A14A94" w14:textId="77777777" w:rsidR="006866D1" w:rsidRPr="001A1AAB" w:rsidRDefault="006866D1" w:rsidP="00FD3113">
      <w:pPr>
        <w:spacing w:line="360" w:lineRule="auto"/>
        <w:jc w:val="both"/>
        <w:rPr>
          <w:rFonts w:ascii="Palatino Linotype" w:eastAsia="Calibri" w:hAnsi="Palatino Linotype" w:cs="Tahoma"/>
          <w:bCs/>
          <w:sz w:val="22"/>
          <w:szCs w:val="22"/>
          <w:lang w:val="es-ES" w:eastAsia="en-US"/>
        </w:rPr>
      </w:pPr>
    </w:p>
    <w:p w14:paraId="11A14A95" w14:textId="77777777" w:rsidR="006C0683" w:rsidRPr="006C0683" w:rsidRDefault="00E20FF6" w:rsidP="00FD3113">
      <w:pPr>
        <w:spacing w:line="360" w:lineRule="auto"/>
        <w:jc w:val="both"/>
        <w:rPr>
          <w:rFonts w:ascii="Palatino Linotype" w:eastAsia="Calibri" w:hAnsi="Palatino Linotype" w:cs="Tahoma"/>
          <w:b/>
          <w:bCs/>
          <w:sz w:val="22"/>
          <w:szCs w:val="22"/>
          <w:lang w:eastAsia="en-US"/>
        </w:rPr>
      </w:pPr>
      <w:r w:rsidRPr="001A1AAB">
        <w:rPr>
          <w:rFonts w:ascii="Palatino Linotype" w:eastAsia="Calibri" w:hAnsi="Palatino Linotype" w:cs="Tahoma"/>
          <w:b/>
          <w:bCs/>
          <w:sz w:val="22"/>
          <w:szCs w:val="22"/>
          <w:lang w:val="es-ES" w:eastAsia="en-US"/>
        </w:rPr>
        <w:t>III</w:t>
      </w:r>
      <w:r w:rsidR="00806E45" w:rsidRPr="001A1AAB">
        <w:rPr>
          <w:rFonts w:ascii="Palatino Linotype" w:eastAsia="Calibri" w:hAnsi="Palatino Linotype" w:cs="Tahoma"/>
          <w:b/>
          <w:bCs/>
          <w:sz w:val="22"/>
          <w:szCs w:val="22"/>
          <w:lang w:val="es-ES" w:eastAsia="en-US"/>
        </w:rPr>
        <w:t xml:space="preserve">. </w:t>
      </w:r>
      <w:r w:rsidR="006C0683" w:rsidRPr="006C0683">
        <w:rPr>
          <w:rFonts w:ascii="Palatino Linotype" w:eastAsia="Calibri" w:hAnsi="Palatino Linotype" w:cs="Tahoma"/>
          <w:b/>
          <w:bCs/>
          <w:sz w:val="22"/>
          <w:szCs w:val="22"/>
          <w:lang w:eastAsia="en-US"/>
        </w:rPr>
        <w:t xml:space="preserve">Interposición de los Recursos de Revisión. </w:t>
      </w:r>
    </w:p>
    <w:p w14:paraId="11A14A96" w14:textId="77777777" w:rsidR="00806E45" w:rsidRPr="001A1AAB" w:rsidRDefault="00806E45" w:rsidP="00FD3113">
      <w:pPr>
        <w:spacing w:line="360" w:lineRule="auto"/>
        <w:jc w:val="both"/>
        <w:rPr>
          <w:rFonts w:ascii="Palatino Linotype" w:eastAsia="Calibri" w:hAnsi="Palatino Linotype" w:cs="Tahoma"/>
          <w:b/>
          <w:bCs/>
          <w:sz w:val="22"/>
          <w:szCs w:val="22"/>
          <w:lang w:val="es-ES" w:eastAsia="en-US"/>
        </w:rPr>
      </w:pPr>
    </w:p>
    <w:p w14:paraId="11A14A97" w14:textId="77777777" w:rsidR="00806E45" w:rsidRDefault="00806E45" w:rsidP="00FD3113">
      <w:pPr>
        <w:spacing w:line="360" w:lineRule="auto"/>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val="es-ES" w:eastAsia="en-US"/>
        </w:rPr>
        <w:t xml:space="preserve">Con fecha </w:t>
      </w:r>
      <w:r w:rsidR="001725F9">
        <w:rPr>
          <w:rFonts w:ascii="Palatino Linotype" w:eastAsia="Calibri" w:hAnsi="Palatino Linotype" w:cs="Tahoma"/>
          <w:bCs/>
          <w:sz w:val="22"/>
          <w:szCs w:val="22"/>
          <w:lang w:val="es-ES" w:eastAsia="en-US"/>
        </w:rPr>
        <w:t>veintiséis de noviembre</w:t>
      </w:r>
      <w:r w:rsidRPr="001A1AAB">
        <w:rPr>
          <w:rFonts w:ascii="Palatino Linotype" w:eastAsia="Calibri" w:hAnsi="Palatino Linotype" w:cs="Tahoma"/>
          <w:bCs/>
          <w:sz w:val="22"/>
          <w:szCs w:val="22"/>
          <w:lang w:val="es-ES" w:eastAsia="en-US"/>
        </w:rPr>
        <w:t xml:space="preserve"> de dos mil dieciocho, </w:t>
      </w:r>
      <w:r w:rsidR="006C0683">
        <w:rPr>
          <w:rFonts w:ascii="Palatino Linotype" w:eastAsia="Calibri" w:hAnsi="Palatino Linotype" w:cs="Tahoma"/>
          <w:bCs/>
          <w:sz w:val="22"/>
          <w:szCs w:val="22"/>
          <w:lang w:val="es-ES" w:eastAsia="en-US"/>
        </w:rPr>
        <w:t xml:space="preserve">se recibieron en este Instituto, </w:t>
      </w:r>
      <w:r w:rsidR="006C0683">
        <w:rPr>
          <w:rFonts w:ascii="Palatino Linotype" w:eastAsia="Calibri" w:hAnsi="Palatino Linotype" w:cs="Tahoma"/>
          <w:bCs/>
          <w:sz w:val="22"/>
          <w:szCs w:val="22"/>
          <w:lang w:eastAsia="en-US"/>
        </w:rPr>
        <w:t>a través de</w:t>
      </w:r>
      <w:r w:rsidRPr="001A1AAB">
        <w:rPr>
          <w:rFonts w:ascii="Palatino Linotype" w:eastAsia="Calibri" w:hAnsi="Palatino Linotype" w:cs="Tahoma"/>
          <w:bCs/>
          <w:sz w:val="22"/>
          <w:szCs w:val="22"/>
          <w:lang w:eastAsia="en-US"/>
        </w:rPr>
        <w:t xml:space="preserve">l </w:t>
      </w:r>
      <w:r w:rsidRPr="001A1AAB">
        <w:rPr>
          <w:rFonts w:ascii="Palatino Linotype" w:eastAsia="Calibri" w:hAnsi="Palatino Linotype" w:cs="Tahoma"/>
          <w:bCs/>
          <w:sz w:val="22"/>
          <w:szCs w:val="22"/>
          <w:lang w:val="es-ES" w:eastAsia="en-US"/>
        </w:rPr>
        <w:t xml:space="preserve">Sistema de Acceso a la Información Mexiquense (SAIMEX), </w:t>
      </w:r>
      <w:r w:rsidR="00632352">
        <w:rPr>
          <w:rFonts w:ascii="Palatino Linotype" w:eastAsia="Calibri" w:hAnsi="Palatino Linotype" w:cs="Tahoma"/>
          <w:bCs/>
          <w:sz w:val="22"/>
          <w:szCs w:val="22"/>
          <w:lang w:val="es-ES" w:eastAsia="en-US"/>
        </w:rPr>
        <w:t>tres</w:t>
      </w:r>
      <w:r w:rsidRPr="001A1AAB">
        <w:rPr>
          <w:rFonts w:ascii="Palatino Linotype" w:eastAsia="Calibri" w:hAnsi="Palatino Linotype" w:cs="Tahoma"/>
          <w:bCs/>
          <w:sz w:val="22"/>
          <w:szCs w:val="22"/>
          <w:lang w:val="es-ES" w:eastAsia="en-US"/>
        </w:rPr>
        <w:t xml:space="preserve"> </w:t>
      </w:r>
      <w:r w:rsidR="00F4695D">
        <w:rPr>
          <w:rFonts w:ascii="Palatino Linotype" w:eastAsia="Calibri" w:hAnsi="Palatino Linotype" w:cs="Tahoma"/>
          <w:bCs/>
          <w:sz w:val="22"/>
          <w:szCs w:val="22"/>
          <w:lang w:val="es-ES" w:eastAsia="en-US"/>
        </w:rPr>
        <w:t>R</w:t>
      </w:r>
      <w:r w:rsidRPr="001A1AAB">
        <w:rPr>
          <w:rFonts w:ascii="Palatino Linotype" w:eastAsia="Calibri" w:hAnsi="Palatino Linotype" w:cs="Tahoma"/>
          <w:bCs/>
          <w:sz w:val="22"/>
          <w:szCs w:val="22"/>
          <w:lang w:val="es-ES" w:eastAsia="en-US"/>
        </w:rPr>
        <w:t>ecurso</w:t>
      </w:r>
      <w:r w:rsidR="00632352">
        <w:rPr>
          <w:rFonts w:ascii="Palatino Linotype" w:eastAsia="Calibri" w:hAnsi="Palatino Linotype" w:cs="Tahoma"/>
          <w:bCs/>
          <w:sz w:val="22"/>
          <w:szCs w:val="22"/>
          <w:lang w:val="es-ES" w:eastAsia="en-US"/>
        </w:rPr>
        <w:t>s</w:t>
      </w:r>
      <w:r w:rsidRPr="001A1AAB">
        <w:rPr>
          <w:rFonts w:ascii="Palatino Linotype" w:eastAsia="Calibri" w:hAnsi="Palatino Linotype" w:cs="Tahoma"/>
          <w:bCs/>
          <w:sz w:val="22"/>
          <w:szCs w:val="22"/>
          <w:lang w:val="es-ES" w:eastAsia="en-US"/>
        </w:rPr>
        <w:t xml:space="preserve"> </w:t>
      </w:r>
      <w:r w:rsidR="001725F9">
        <w:rPr>
          <w:rFonts w:ascii="Palatino Linotype" w:eastAsia="Calibri" w:hAnsi="Palatino Linotype" w:cs="Tahoma"/>
          <w:bCs/>
          <w:sz w:val="22"/>
          <w:szCs w:val="22"/>
          <w:lang w:val="es-ES" w:eastAsia="en-US"/>
        </w:rPr>
        <w:t xml:space="preserve">de </w:t>
      </w:r>
      <w:r w:rsidR="00F4695D">
        <w:rPr>
          <w:rFonts w:ascii="Palatino Linotype" w:eastAsia="Calibri" w:hAnsi="Palatino Linotype" w:cs="Tahoma"/>
          <w:bCs/>
          <w:sz w:val="22"/>
          <w:szCs w:val="22"/>
          <w:lang w:val="es-ES" w:eastAsia="en-US"/>
        </w:rPr>
        <w:t>R</w:t>
      </w:r>
      <w:r w:rsidR="001725F9">
        <w:rPr>
          <w:rFonts w:ascii="Palatino Linotype" w:eastAsia="Calibri" w:hAnsi="Palatino Linotype" w:cs="Tahoma"/>
          <w:bCs/>
          <w:sz w:val="22"/>
          <w:szCs w:val="22"/>
          <w:lang w:val="es-ES" w:eastAsia="en-US"/>
        </w:rPr>
        <w:t>evisión interpuesto</w:t>
      </w:r>
      <w:r w:rsidR="00632352">
        <w:rPr>
          <w:rFonts w:ascii="Palatino Linotype" w:eastAsia="Calibri" w:hAnsi="Palatino Linotype" w:cs="Tahoma"/>
          <w:bCs/>
          <w:sz w:val="22"/>
          <w:szCs w:val="22"/>
          <w:lang w:val="es-ES" w:eastAsia="en-US"/>
        </w:rPr>
        <w:t>s</w:t>
      </w:r>
      <w:r w:rsidR="001725F9">
        <w:rPr>
          <w:rFonts w:ascii="Palatino Linotype" w:eastAsia="Calibri" w:hAnsi="Palatino Linotype" w:cs="Tahoma"/>
          <w:bCs/>
          <w:sz w:val="22"/>
          <w:szCs w:val="22"/>
          <w:lang w:val="es-ES" w:eastAsia="en-US"/>
        </w:rPr>
        <w:t xml:space="preserve"> por </w:t>
      </w:r>
      <w:r w:rsidR="006C0683">
        <w:rPr>
          <w:rFonts w:ascii="Palatino Linotype" w:eastAsia="Calibri" w:hAnsi="Palatino Linotype" w:cs="Tahoma"/>
          <w:bCs/>
          <w:sz w:val="22"/>
          <w:szCs w:val="22"/>
          <w:lang w:val="es-ES" w:eastAsia="en-US"/>
        </w:rPr>
        <w:t>la parte Recurrente</w:t>
      </w:r>
      <w:r w:rsidRPr="001A1AAB">
        <w:rPr>
          <w:rFonts w:ascii="Palatino Linotype" w:eastAsia="Calibri" w:hAnsi="Palatino Linotype" w:cs="Tahoma"/>
          <w:bCs/>
          <w:sz w:val="22"/>
          <w:szCs w:val="22"/>
          <w:lang w:val="es-ES" w:eastAsia="en-US"/>
        </w:rPr>
        <w:t>, en contra de la</w:t>
      </w:r>
      <w:r w:rsidR="00632352">
        <w:rPr>
          <w:rFonts w:ascii="Palatino Linotype" w:eastAsia="Calibri" w:hAnsi="Palatino Linotype" w:cs="Tahoma"/>
          <w:bCs/>
          <w:sz w:val="22"/>
          <w:szCs w:val="22"/>
          <w:lang w:val="es-ES" w:eastAsia="en-US"/>
        </w:rPr>
        <w:t>s</w:t>
      </w:r>
      <w:r w:rsidRPr="001A1AAB">
        <w:rPr>
          <w:rFonts w:ascii="Palatino Linotype" w:eastAsia="Calibri" w:hAnsi="Palatino Linotype" w:cs="Tahoma"/>
          <w:bCs/>
          <w:sz w:val="22"/>
          <w:szCs w:val="22"/>
          <w:lang w:val="es-ES" w:eastAsia="en-US"/>
        </w:rPr>
        <w:t xml:space="preserve"> respuesta</w:t>
      </w:r>
      <w:r w:rsidR="00632352">
        <w:rPr>
          <w:rFonts w:ascii="Palatino Linotype" w:eastAsia="Calibri" w:hAnsi="Palatino Linotype" w:cs="Tahoma"/>
          <w:bCs/>
          <w:sz w:val="22"/>
          <w:szCs w:val="22"/>
          <w:lang w:val="es-ES" w:eastAsia="en-US"/>
        </w:rPr>
        <w:t>s</w:t>
      </w:r>
      <w:r w:rsidRPr="001A1AAB">
        <w:rPr>
          <w:rFonts w:ascii="Palatino Linotype" w:eastAsia="Calibri" w:hAnsi="Palatino Linotype" w:cs="Tahoma"/>
          <w:bCs/>
          <w:sz w:val="22"/>
          <w:szCs w:val="22"/>
          <w:lang w:val="es-ES" w:eastAsia="en-US"/>
        </w:rPr>
        <w:t xml:space="preserve"> </w:t>
      </w:r>
      <w:r w:rsidR="005F7914">
        <w:rPr>
          <w:rFonts w:ascii="Palatino Linotype" w:eastAsia="Calibri" w:hAnsi="Palatino Linotype" w:cs="Tahoma"/>
          <w:bCs/>
          <w:sz w:val="22"/>
          <w:szCs w:val="22"/>
          <w:lang w:val="es-ES" w:eastAsia="en-US"/>
        </w:rPr>
        <w:t>emitidas</w:t>
      </w:r>
      <w:r w:rsidR="005F7914" w:rsidRPr="001A1AAB">
        <w:rPr>
          <w:rFonts w:ascii="Palatino Linotype" w:eastAsia="Calibri" w:hAnsi="Palatino Linotype" w:cs="Tahoma"/>
          <w:bCs/>
          <w:sz w:val="22"/>
          <w:szCs w:val="22"/>
          <w:lang w:val="es-ES" w:eastAsia="en-US"/>
        </w:rPr>
        <w:t xml:space="preserve"> </w:t>
      </w:r>
      <w:r w:rsidRPr="001A1AAB">
        <w:rPr>
          <w:rFonts w:ascii="Palatino Linotype" w:eastAsia="Calibri" w:hAnsi="Palatino Linotype" w:cs="Tahoma"/>
          <w:bCs/>
          <w:sz w:val="22"/>
          <w:szCs w:val="22"/>
          <w:lang w:val="es-ES" w:eastAsia="en-US"/>
        </w:rPr>
        <w:t xml:space="preserve">por </w:t>
      </w:r>
      <w:r w:rsidR="001725F9">
        <w:rPr>
          <w:rFonts w:ascii="Palatino Linotype" w:eastAsia="Calibri" w:hAnsi="Palatino Linotype" w:cs="Tahoma"/>
          <w:bCs/>
          <w:sz w:val="22"/>
          <w:szCs w:val="22"/>
          <w:lang w:val="es-ES" w:eastAsia="en-US"/>
        </w:rPr>
        <w:t>la Secretaría de Movilidad</w:t>
      </w:r>
      <w:r w:rsidR="005F7914">
        <w:rPr>
          <w:rFonts w:ascii="Palatino Linotype" w:eastAsia="Calibri" w:hAnsi="Palatino Linotype" w:cs="Tahoma"/>
          <w:bCs/>
          <w:sz w:val="22"/>
          <w:szCs w:val="22"/>
          <w:lang w:val="es-ES" w:eastAsia="en-US"/>
        </w:rPr>
        <w:t xml:space="preserve"> a las solicitudes de información, en los siguientes términos:</w:t>
      </w:r>
      <w:r w:rsidRPr="001A1AAB">
        <w:rPr>
          <w:rFonts w:ascii="Palatino Linotype" w:eastAsia="Calibri" w:hAnsi="Palatino Linotype" w:cs="Tahoma"/>
          <w:bCs/>
          <w:sz w:val="22"/>
          <w:szCs w:val="22"/>
          <w:lang w:val="es-ES" w:eastAsia="en-US"/>
        </w:rPr>
        <w:t xml:space="preserve"> </w:t>
      </w:r>
      <w:r w:rsidR="005F7914">
        <w:rPr>
          <w:rFonts w:ascii="Palatino Linotype" w:eastAsia="Calibri" w:hAnsi="Palatino Linotype" w:cs="Tahoma"/>
          <w:bCs/>
          <w:sz w:val="22"/>
          <w:szCs w:val="22"/>
          <w:lang w:eastAsia="en-US"/>
        </w:rPr>
        <w:t xml:space="preserve"> </w:t>
      </w:r>
    </w:p>
    <w:p w14:paraId="11A14A98" w14:textId="77777777" w:rsidR="005A1C98" w:rsidRPr="001A1AAB" w:rsidRDefault="005A1C98" w:rsidP="00FD3113">
      <w:pPr>
        <w:spacing w:line="360" w:lineRule="auto"/>
        <w:jc w:val="both"/>
        <w:rPr>
          <w:rFonts w:ascii="Palatino Linotype" w:eastAsia="Calibri" w:hAnsi="Palatino Linotype" w:cs="Tahoma"/>
          <w:bCs/>
          <w:sz w:val="22"/>
          <w:szCs w:val="22"/>
          <w:lang w:val="es-ES" w:eastAsia="en-US"/>
        </w:rPr>
      </w:pPr>
    </w:p>
    <w:p w14:paraId="11A14A99" w14:textId="77777777" w:rsidR="005F7914" w:rsidRPr="005A1C98" w:rsidRDefault="005F7914" w:rsidP="00FD3113">
      <w:pPr>
        <w:spacing w:line="360" w:lineRule="auto"/>
        <w:ind w:left="567" w:right="567"/>
        <w:jc w:val="both"/>
        <w:rPr>
          <w:rFonts w:ascii="Palatino Linotype" w:eastAsia="Calibri" w:hAnsi="Palatino Linotype" w:cs="Tahoma"/>
          <w:b/>
          <w:bCs/>
          <w:lang w:val="es-ES" w:eastAsia="en-US"/>
        </w:rPr>
      </w:pPr>
      <w:r w:rsidRPr="005A1C98">
        <w:rPr>
          <w:rFonts w:ascii="Palatino Linotype" w:eastAsia="Calibri" w:hAnsi="Palatino Linotype" w:cs="Tahoma"/>
          <w:b/>
          <w:bCs/>
          <w:lang w:val="es-ES" w:eastAsia="en-US"/>
        </w:rPr>
        <w:t>Solicitud de información con número de folio 00236/SM/IP/2018:</w:t>
      </w:r>
    </w:p>
    <w:p w14:paraId="11A14A9A" w14:textId="77777777" w:rsidR="005F7914" w:rsidRPr="00FD3113" w:rsidRDefault="005F7914" w:rsidP="00FD3113">
      <w:pPr>
        <w:spacing w:line="360" w:lineRule="auto"/>
        <w:ind w:left="567" w:right="567"/>
        <w:jc w:val="both"/>
        <w:rPr>
          <w:rFonts w:ascii="Palatino Linotype" w:eastAsia="Calibri" w:hAnsi="Palatino Linotype" w:cs="Tahoma"/>
          <w:b/>
          <w:bCs/>
          <w:lang w:val="es-ES" w:eastAsia="en-US"/>
        </w:rPr>
      </w:pPr>
    </w:p>
    <w:p w14:paraId="11A14A9B" w14:textId="77777777" w:rsidR="005F7914" w:rsidRPr="00FD3113" w:rsidRDefault="005F7914" w:rsidP="00FD3113">
      <w:pPr>
        <w:spacing w:line="360" w:lineRule="auto"/>
        <w:ind w:left="567" w:right="567"/>
        <w:jc w:val="both"/>
        <w:rPr>
          <w:rFonts w:ascii="Palatino Linotype" w:eastAsia="Calibri" w:hAnsi="Palatino Linotype" w:cs="Tahoma"/>
          <w:b/>
          <w:bCs/>
          <w:lang w:eastAsia="en-US"/>
        </w:rPr>
      </w:pPr>
      <w:r w:rsidRPr="00FD3113">
        <w:rPr>
          <w:rFonts w:ascii="Palatino Linotype" w:eastAsia="Calibri" w:hAnsi="Palatino Linotype" w:cs="Tahoma"/>
          <w:b/>
          <w:bCs/>
          <w:lang w:eastAsia="en-US"/>
        </w:rPr>
        <w:lastRenderedPageBreak/>
        <w:t>“ACTO IMPUGNADO</w:t>
      </w:r>
    </w:p>
    <w:p w14:paraId="11A14A9C" w14:textId="77777777" w:rsidR="005F7914" w:rsidRPr="005A1C98" w:rsidRDefault="005F7914" w:rsidP="00FD3113">
      <w:pPr>
        <w:spacing w:line="360" w:lineRule="auto"/>
        <w:ind w:left="567" w:right="567"/>
        <w:jc w:val="both"/>
        <w:rPr>
          <w:rFonts w:ascii="Palatino Linotype" w:eastAsia="Calibri" w:hAnsi="Palatino Linotype" w:cs="Tahoma"/>
          <w:b/>
          <w:bCs/>
          <w:lang w:val="es-ES" w:eastAsia="en-US"/>
        </w:rPr>
      </w:pPr>
      <w:r w:rsidRPr="00FD3113">
        <w:rPr>
          <w:rFonts w:ascii="Palatino Linotype" w:eastAsia="Calibri" w:hAnsi="Palatino Linotype" w:cs="Tahoma"/>
          <w:bCs/>
          <w:lang w:eastAsia="en-US"/>
        </w:rPr>
        <w:t>RESPUESTA A LA SOLICITUD DE INFORMACIÓN PUBLICA</w:t>
      </w:r>
      <w:r w:rsidRPr="005A1C98">
        <w:rPr>
          <w:rFonts w:ascii="Palatino Linotype" w:eastAsia="Calibri" w:hAnsi="Palatino Linotype" w:cs="Tahoma"/>
          <w:bCs/>
          <w:lang w:eastAsia="en-US"/>
        </w:rPr>
        <w:t>”</w:t>
      </w:r>
      <w:r w:rsidRPr="005A1C98">
        <w:rPr>
          <w:rFonts w:ascii="Palatino Linotype" w:eastAsia="Calibri" w:hAnsi="Palatino Linotype" w:cs="Tahoma"/>
          <w:b/>
          <w:bCs/>
          <w:i/>
          <w:lang w:eastAsia="en-US"/>
        </w:rPr>
        <w:t xml:space="preserve"> </w:t>
      </w:r>
      <w:r w:rsidRPr="00FD3113">
        <w:rPr>
          <w:rFonts w:ascii="Palatino Linotype" w:eastAsia="Calibri" w:hAnsi="Palatino Linotype" w:cs="Tahoma"/>
          <w:bCs/>
          <w:i/>
          <w:lang w:eastAsia="en-US"/>
        </w:rPr>
        <w:t>(Sic</w:t>
      </w:r>
      <w:r w:rsidRPr="005A1C98">
        <w:rPr>
          <w:rFonts w:ascii="Palatino Linotype" w:eastAsia="Calibri" w:hAnsi="Palatino Linotype" w:cs="Tahoma"/>
          <w:bCs/>
          <w:i/>
          <w:lang w:eastAsia="en-US"/>
        </w:rPr>
        <w:t>.</w:t>
      </w:r>
      <w:r w:rsidRPr="00FD3113">
        <w:rPr>
          <w:rFonts w:ascii="Palatino Linotype" w:eastAsia="Calibri" w:hAnsi="Palatino Linotype" w:cs="Tahoma"/>
          <w:bCs/>
          <w:i/>
          <w:lang w:eastAsia="en-US"/>
        </w:rPr>
        <w:t>)</w:t>
      </w:r>
    </w:p>
    <w:p w14:paraId="11A14A9D" w14:textId="77777777" w:rsidR="005F7914" w:rsidRPr="00FD3113" w:rsidRDefault="005F7914" w:rsidP="00FD3113">
      <w:pPr>
        <w:spacing w:line="360" w:lineRule="auto"/>
        <w:ind w:left="567" w:right="567"/>
        <w:jc w:val="both"/>
        <w:rPr>
          <w:rFonts w:ascii="Palatino Linotype" w:eastAsia="Calibri" w:hAnsi="Palatino Linotype" w:cs="Tahoma"/>
          <w:b/>
          <w:bCs/>
          <w:lang w:val="es-ES" w:eastAsia="en-US"/>
        </w:rPr>
      </w:pPr>
    </w:p>
    <w:p w14:paraId="11A14A9E" w14:textId="77777777" w:rsidR="005F7914" w:rsidRPr="00FD3113" w:rsidRDefault="005F7914" w:rsidP="00FD3113">
      <w:pPr>
        <w:spacing w:line="360" w:lineRule="auto"/>
        <w:ind w:left="567" w:right="567"/>
        <w:jc w:val="both"/>
        <w:rPr>
          <w:rFonts w:ascii="Palatino Linotype" w:eastAsia="Calibri" w:hAnsi="Palatino Linotype" w:cs="Tahoma"/>
          <w:b/>
          <w:bCs/>
          <w:lang w:val="es-ES" w:eastAsia="en-US"/>
        </w:rPr>
      </w:pPr>
      <w:r w:rsidRPr="00FD3113">
        <w:rPr>
          <w:rFonts w:ascii="Palatino Linotype" w:eastAsia="Calibri" w:hAnsi="Palatino Linotype" w:cs="Tahoma"/>
          <w:b/>
          <w:bCs/>
          <w:lang w:val="es-ES" w:eastAsia="en-US"/>
        </w:rPr>
        <w:t>“RAZONES O MOTIVOS DE LA INCONFORMIDAD</w:t>
      </w:r>
    </w:p>
    <w:p w14:paraId="11A14A9F" w14:textId="77777777" w:rsidR="005F7914" w:rsidRPr="005A1C98" w:rsidRDefault="005F7914" w:rsidP="00FD3113">
      <w:pPr>
        <w:spacing w:line="360" w:lineRule="auto"/>
        <w:ind w:left="567" w:right="567"/>
        <w:jc w:val="both"/>
        <w:rPr>
          <w:rFonts w:ascii="Palatino Linotype" w:eastAsia="Calibri" w:hAnsi="Palatino Linotype" w:cs="Tahoma"/>
          <w:b/>
          <w:bCs/>
          <w:lang w:eastAsia="en-US"/>
        </w:rPr>
      </w:pPr>
      <w:r w:rsidRPr="00FD3113">
        <w:rPr>
          <w:rFonts w:ascii="Palatino Linotype" w:eastAsia="Calibri" w:hAnsi="Palatino Linotype" w:cs="Tahoma"/>
          <w:bCs/>
          <w:lang w:eastAsia="en-US"/>
        </w:rPr>
        <w:t>LA SOLICITUD DE INFORMACIÓN PUBLICA A LA SECRETARIA DE MOVILIDAD    ES MUY PRECISA.</w:t>
      </w:r>
      <w:r w:rsidRPr="005A1C98">
        <w:rPr>
          <w:rFonts w:ascii="Palatino Linotype" w:eastAsia="Calibri" w:hAnsi="Palatino Linotype" w:cs="Tahoma"/>
          <w:bCs/>
          <w:lang w:eastAsia="en-US"/>
        </w:rPr>
        <w:t>”</w:t>
      </w:r>
      <w:r w:rsidRPr="005A1C98">
        <w:rPr>
          <w:rFonts w:ascii="Palatino Linotype" w:eastAsia="Calibri" w:hAnsi="Palatino Linotype" w:cs="Tahoma"/>
          <w:b/>
          <w:bCs/>
          <w:i/>
          <w:lang w:eastAsia="en-US"/>
        </w:rPr>
        <w:t xml:space="preserve"> </w:t>
      </w:r>
      <w:r w:rsidRPr="00FD3113">
        <w:rPr>
          <w:rFonts w:ascii="Palatino Linotype" w:eastAsia="Calibri" w:hAnsi="Palatino Linotype" w:cs="Tahoma"/>
          <w:bCs/>
          <w:i/>
          <w:lang w:eastAsia="en-US"/>
        </w:rPr>
        <w:t>(Sic</w:t>
      </w:r>
      <w:r w:rsidRPr="005A1C98">
        <w:rPr>
          <w:rFonts w:ascii="Palatino Linotype" w:eastAsia="Calibri" w:hAnsi="Palatino Linotype" w:cs="Tahoma"/>
          <w:bCs/>
          <w:i/>
          <w:lang w:eastAsia="en-US"/>
        </w:rPr>
        <w:t>.</w:t>
      </w:r>
      <w:r w:rsidRPr="00FD3113">
        <w:rPr>
          <w:rFonts w:ascii="Palatino Linotype" w:eastAsia="Calibri" w:hAnsi="Palatino Linotype" w:cs="Tahoma"/>
          <w:bCs/>
          <w:i/>
          <w:lang w:eastAsia="en-US"/>
        </w:rPr>
        <w:t>)</w:t>
      </w:r>
      <w:r w:rsidRPr="00FD3113">
        <w:rPr>
          <w:rFonts w:ascii="Palatino Linotype" w:eastAsia="Calibri" w:hAnsi="Palatino Linotype" w:cs="Tahoma"/>
          <w:bCs/>
          <w:lang w:eastAsia="en-US"/>
        </w:rPr>
        <w:tab/>
      </w:r>
    </w:p>
    <w:p w14:paraId="11A14AA0" w14:textId="77777777" w:rsidR="005F7914" w:rsidRPr="00FD3113" w:rsidRDefault="005F7914" w:rsidP="00FD3113">
      <w:pPr>
        <w:spacing w:line="360" w:lineRule="auto"/>
        <w:ind w:left="567" w:right="567"/>
        <w:jc w:val="both"/>
        <w:rPr>
          <w:rFonts w:ascii="Palatino Linotype" w:eastAsia="Calibri" w:hAnsi="Palatino Linotype" w:cs="Tahoma"/>
          <w:b/>
          <w:bCs/>
          <w:lang w:val="es-ES" w:eastAsia="en-US"/>
        </w:rPr>
      </w:pPr>
    </w:p>
    <w:p w14:paraId="11A14AA1" w14:textId="77777777" w:rsidR="005F7914" w:rsidRPr="00FD3113" w:rsidRDefault="005F7914" w:rsidP="00FD3113">
      <w:pPr>
        <w:spacing w:line="360" w:lineRule="auto"/>
        <w:ind w:left="567" w:right="567"/>
        <w:jc w:val="both"/>
        <w:rPr>
          <w:rFonts w:ascii="Palatino Linotype" w:eastAsia="Calibri" w:hAnsi="Palatino Linotype" w:cs="Tahoma"/>
          <w:b/>
          <w:bCs/>
          <w:lang w:val="es-ES" w:eastAsia="en-US"/>
        </w:rPr>
      </w:pPr>
      <w:r w:rsidRPr="00FD3113">
        <w:rPr>
          <w:rFonts w:ascii="Palatino Linotype" w:eastAsia="Calibri" w:hAnsi="Palatino Linotype" w:cs="Tahoma"/>
          <w:b/>
          <w:bCs/>
          <w:lang w:val="es-ES" w:eastAsia="en-US"/>
        </w:rPr>
        <w:t>Solicitud de información con número de folio 00237/SM/IP/2018:</w:t>
      </w:r>
    </w:p>
    <w:p w14:paraId="11A14AA2" w14:textId="77777777" w:rsidR="005F7914" w:rsidRPr="00FD3113" w:rsidRDefault="005F7914" w:rsidP="00FD3113">
      <w:pPr>
        <w:spacing w:line="360" w:lineRule="auto"/>
        <w:ind w:left="567" w:right="567"/>
        <w:jc w:val="both"/>
        <w:rPr>
          <w:rFonts w:ascii="Palatino Linotype" w:eastAsia="Calibri" w:hAnsi="Palatino Linotype" w:cs="Tahoma"/>
          <w:b/>
          <w:bCs/>
          <w:lang w:val="es-ES" w:eastAsia="en-US"/>
        </w:rPr>
      </w:pPr>
    </w:p>
    <w:p w14:paraId="11A14AA3" w14:textId="77777777" w:rsidR="005F7914" w:rsidRPr="00FD3113" w:rsidRDefault="005F7914" w:rsidP="00FD3113">
      <w:pPr>
        <w:spacing w:line="360" w:lineRule="auto"/>
        <w:ind w:left="567" w:right="567"/>
        <w:jc w:val="both"/>
        <w:rPr>
          <w:rFonts w:ascii="Palatino Linotype" w:eastAsia="Calibri" w:hAnsi="Palatino Linotype" w:cs="Tahoma"/>
          <w:bCs/>
          <w:lang w:eastAsia="en-US"/>
        </w:rPr>
      </w:pPr>
      <w:r w:rsidRPr="00FD3113">
        <w:rPr>
          <w:rFonts w:ascii="Palatino Linotype" w:eastAsia="Calibri" w:hAnsi="Palatino Linotype" w:cs="Tahoma"/>
          <w:b/>
          <w:bCs/>
          <w:lang w:eastAsia="en-US"/>
        </w:rPr>
        <w:t>“ACTO IMPUGNADO</w:t>
      </w:r>
    </w:p>
    <w:p w14:paraId="11A14AA4" w14:textId="77777777" w:rsidR="005F7914" w:rsidRPr="00FD3113" w:rsidRDefault="005F7914" w:rsidP="00FD3113">
      <w:pPr>
        <w:spacing w:line="360" w:lineRule="auto"/>
        <w:ind w:left="567" w:right="567"/>
        <w:jc w:val="both"/>
        <w:rPr>
          <w:rFonts w:ascii="Palatino Linotype" w:eastAsia="Calibri" w:hAnsi="Palatino Linotype" w:cs="Tahoma"/>
          <w:bCs/>
          <w:lang w:val="es-ES" w:eastAsia="en-US"/>
        </w:rPr>
      </w:pPr>
      <w:r w:rsidRPr="00FD3113">
        <w:rPr>
          <w:rFonts w:ascii="Palatino Linotype" w:eastAsia="Calibri" w:hAnsi="Palatino Linotype" w:cs="Tahoma"/>
          <w:bCs/>
          <w:lang w:eastAsia="en-US"/>
        </w:rPr>
        <w:t xml:space="preserve">RESPUESTA A LA SOLICITUD DE INFORMACIÓN PUBLICA.” </w:t>
      </w:r>
      <w:r w:rsidRPr="00FD3113">
        <w:rPr>
          <w:rFonts w:ascii="Palatino Linotype" w:eastAsia="Calibri" w:hAnsi="Palatino Linotype" w:cs="Tahoma"/>
          <w:bCs/>
          <w:i/>
          <w:lang w:eastAsia="en-US"/>
        </w:rPr>
        <w:t>(Sic.)</w:t>
      </w:r>
    </w:p>
    <w:p w14:paraId="11A14AA5" w14:textId="77777777" w:rsidR="005F7914" w:rsidRPr="00FD3113" w:rsidRDefault="005F7914" w:rsidP="00FD3113">
      <w:pPr>
        <w:spacing w:line="360" w:lineRule="auto"/>
        <w:ind w:left="567" w:right="567"/>
        <w:jc w:val="both"/>
        <w:rPr>
          <w:rFonts w:ascii="Palatino Linotype" w:eastAsia="Calibri" w:hAnsi="Palatino Linotype" w:cs="Tahoma"/>
          <w:bCs/>
          <w:lang w:val="es-ES" w:eastAsia="en-US"/>
        </w:rPr>
      </w:pPr>
    </w:p>
    <w:p w14:paraId="11A14AA6" w14:textId="77777777" w:rsidR="005F7914" w:rsidRPr="00FD3113" w:rsidRDefault="005F7914" w:rsidP="00FD3113">
      <w:pPr>
        <w:spacing w:line="360" w:lineRule="auto"/>
        <w:ind w:left="567" w:right="567"/>
        <w:jc w:val="both"/>
        <w:rPr>
          <w:rFonts w:ascii="Palatino Linotype" w:eastAsia="Calibri" w:hAnsi="Palatino Linotype" w:cs="Tahoma"/>
          <w:b/>
          <w:bCs/>
          <w:lang w:val="es-ES" w:eastAsia="en-US"/>
        </w:rPr>
      </w:pPr>
      <w:r w:rsidRPr="00FD3113">
        <w:rPr>
          <w:rFonts w:ascii="Palatino Linotype" w:eastAsia="Calibri" w:hAnsi="Palatino Linotype" w:cs="Tahoma"/>
          <w:b/>
          <w:bCs/>
          <w:lang w:val="es-ES" w:eastAsia="en-US"/>
        </w:rPr>
        <w:t>“RAZONES O MOTIVOS DE LA INCONFORMIDAD</w:t>
      </w:r>
    </w:p>
    <w:p w14:paraId="11A14AA7" w14:textId="77777777" w:rsidR="005F7914" w:rsidRPr="00FD3113" w:rsidRDefault="005F7914" w:rsidP="00FD3113">
      <w:pPr>
        <w:spacing w:line="360" w:lineRule="auto"/>
        <w:ind w:left="567" w:right="567"/>
        <w:jc w:val="both"/>
        <w:rPr>
          <w:rFonts w:ascii="Palatino Linotype" w:eastAsia="Calibri" w:hAnsi="Palatino Linotype" w:cs="Tahoma"/>
          <w:bCs/>
          <w:lang w:val="es-ES" w:eastAsia="en-US"/>
        </w:rPr>
      </w:pPr>
      <w:r w:rsidRPr="00FD3113">
        <w:rPr>
          <w:rFonts w:ascii="Palatino Linotype" w:eastAsia="Calibri" w:hAnsi="Palatino Linotype" w:cs="Tahoma"/>
          <w:bCs/>
          <w:lang w:val="es-ES" w:eastAsia="en-US"/>
        </w:rPr>
        <w:t xml:space="preserve">LA INFORMACIÓN SOLICITADA ES MUY CLARA Y PRECISA” </w:t>
      </w:r>
      <w:r w:rsidRPr="00FD3113">
        <w:rPr>
          <w:rFonts w:ascii="Palatino Linotype" w:eastAsia="Calibri" w:hAnsi="Palatino Linotype" w:cs="Tahoma"/>
          <w:bCs/>
          <w:i/>
          <w:lang w:eastAsia="en-US"/>
        </w:rPr>
        <w:t>(Sic.)</w:t>
      </w:r>
    </w:p>
    <w:p w14:paraId="11A14AA8" w14:textId="77777777" w:rsidR="005F7914" w:rsidRPr="00FD3113" w:rsidRDefault="005F7914" w:rsidP="00FD3113">
      <w:pPr>
        <w:spacing w:line="360" w:lineRule="auto"/>
        <w:ind w:left="567" w:right="567"/>
        <w:jc w:val="both"/>
        <w:rPr>
          <w:rFonts w:ascii="Palatino Linotype" w:eastAsia="Calibri" w:hAnsi="Palatino Linotype" w:cs="Tahoma"/>
          <w:b/>
          <w:bCs/>
          <w:lang w:val="es-ES" w:eastAsia="en-US"/>
        </w:rPr>
      </w:pPr>
    </w:p>
    <w:p w14:paraId="11A14AA9" w14:textId="77777777" w:rsidR="005F7914" w:rsidRPr="00FD3113" w:rsidRDefault="005F7914" w:rsidP="00FD3113">
      <w:pPr>
        <w:spacing w:line="360" w:lineRule="auto"/>
        <w:ind w:left="567" w:right="567"/>
        <w:jc w:val="both"/>
        <w:rPr>
          <w:rFonts w:ascii="Palatino Linotype" w:eastAsia="Calibri" w:hAnsi="Palatino Linotype" w:cs="Tahoma"/>
          <w:b/>
          <w:bCs/>
          <w:lang w:val="es-ES" w:eastAsia="en-US"/>
        </w:rPr>
      </w:pPr>
      <w:r w:rsidRPr="00FD3113">
        <w:rPr>
          <w:rFonts w:ascii="Palatino Linotype" w:eastAsia="Calibri" w:hAnsi="Palatino Linotype" w:cs="Tahoma"/>
          <w:b/>
          <w:bCs/>
          <w:lang w:val="es-ES" w:eastAsia="en-US"/>
        </w:rPr>
        <w:t>Solicitud de información con número de folio 00238/SM/IP/2018:</w:t>
      </w:r>
    </w:p>
    <w:p w14:paraId="11A14AAA" w14:textId="77777777" w:rsidR="005F7914" w:rsidRPr="00FD3113" w:rsidRDefault="005F7914" w:rsidP="00FD3113">
      <w:pPr>
        <w:spacing w:line="360" w:lineRule="auto"/>
        <w:ind w:left="567" w:right="567"/>
        <w:jc w:val="both"/>
        <w:rPr>
          <w:rFonts w:ascii="Palatino Linotype" w:eastAsia="Calibri" w:hAnsi="Palatino Linotype" w:cs="Tahoma"/>
          <w:bCs/>
          <w:lang w:val="es-ES" w:eastAsia="en-US"/>
        </w:rPr>
      </w:pPr>
    </w:p>
    <w:p w14:paraId="11A14AAB" w14:textId="77777777" w:rsidR="00806E45" w:rsidRPr="005A1C98" w:rsidRDefault="00806E45" w:rsidP="00FD3113">
      <w:pPr>
        <w:spacing w:line="360" w:lineRule="auto"/>
        <w:ind w:left="567" w:right="567"/>
        <w:jc w:val="both"/>
        <w:rPr>
          <w:rFonts w:ascii="Palatino Linotype" w:eastAsia="Calibri" w:hAnsi="Palatino Linotype" w:cs="Tahoma"/>
          <w:bCs/>
          <w:lang w:eastAsia="en-US"/>
        </w:rPr>
      </w:pPr>
      <w:r w:rsidRPr="005A1C98">
        <w:rPr>
          <w:rFonts w:ascii="Palatino Linotype" w:eastAsia="Calibri" w:hAnsi="Palatino Linotype" w:cs="Tahoma"/>
          <w:b/>
          <w:bCs/>
          <w:lang w:eastAsia="en-US"/>
        </w:rPr>
        <w:t>ACTO IMPUGNADO</w:t>
      </w:r>
    </w:p>
    <w:p w14:paraId="11A14AAC" w14:textId="77777777" w:rsidR="00806E45" w:rsidRPr="00FD3113" w:rsidRDefault="00632352" w:rsidP="00FD3113">
      <w:pPr>
        <w:spacing w:line="360" w:lineRule="auto"/>
        <w:ind w:left="567" w:right="567"/>
        <w:jc w:val="both"/>
        <w:rPr>
          <w:rFonts w:ascii="Palatino Linotype" w:eastAsia="Calibri" w:hAnsi="Palatino Linotype" w:cs="Tahoma"/>
          <w:bCs/>
          <w:lang w:val="es-ES" w:eastAsia="en-US"/>
        </w:rPr>
      </w:pPr>
      <w:r w:rsidRPr="00FD3113">
        <w:rPr>
          <w:rFonts w:ascii="Palatino Linotype" w:eastAsia="Calibri" w:hAnsi="Palatino Linotype" w:cs="Tahoma"/>
          <w:bCs/>
          <w:lang w:eastAsia="en-US"/>
        </w:rPr>
        <w:t>LA RESPUESTA A LA SOLICITUD DE INFORMACIÓN PUBLICA</w:t>
      </w:r>
      <w:r w:rsidR="00806E45" w:rsidRPr="00FD3113">
        <w:rPr>
          <w:rFonts w:ascii="Palatino Linotype" w:eastAsia="Calibri" w:hAnsi="Palatino Linotype" w:cs="Tahoma"/>
          <w:bCs/>
          <w:lang w:eastAsia="en-US"/>
        </w:rPr>
        <w:t>.</w:t>
      </w:r>
      <w:r w:rsidR="00176BDF" w:rsidRPr="00FD3113">
        <w:rPr>
          <w:rFonts w:ascii="Palatino Linotype" w:eastAsia="Calibri" w:hAnsi="Palatino Linotype" w:cs="Tahoma"/>
          <w:bCs/>
          <w:lang w:eastAsia="en-US"/>
        </w:rPr>
        <w:t xml:space="preserve"> </w:t>
      </w:r>
      <w:r w:rsidR="00176BDF" w:rsidRPr="00FD3113">
        <w:rPr>
          <w:rFonts w:ascii="Palatino Linotype" w:eastAsia="Calibri" w:hAnsi="Palatino Linotype" w:cs="Tahoma"/>
          <w:bCs/>
          <w:i/>
          <w:lang w:eastAsia="en-US"/>
        </w:rPr>
        <w:t>(Sic)</w:t>
      </w:r>
    </w:p>
    <w:p w14:paraId="11A14AAD" w14:textId="77777777" w:rsidR="00806E45" w:rsidRPr="00FD3113" w:rsidRDefault="00806E45" w:rsidP="00FD3113">
      <w:pPr>
        <w:spacing w:line="360" w:lineRule="auto"/>
        <w:ind w:left="567" w:right="567"/>
        <w:jc w:val="both"/>
        <w:rPr>
          <w:rFonts w:ascii="Palatino Linotype" w:eastAsia="Calibri" w:hAnsi="Palatino Linotype" w:cs="Tahoma"/>
          <w:bCs/>
          <w:lang w:val="es-ES" w:eastAsia="en-US"/>
        </w:rPr>
      </w:pPr>
    </w:p>
    <w:p w14:paraId="11A14AAE" w14:textId="77777777" w:rsidR="00806E45" w:rsidRPr="00FD3113" w:rsidRDefault="00806E45" w:rsidP="00FD3113">
      <w:pPr>
        <w:spacing w:line="360" w:lineRule="auto"/>
        <w:ind w:left="567" w:right="567"/>
        <w:jc w:val="both"/>
        <w:rPr>
          <w:rFonts w:ascii="Palatino Linotype" w:eastAsia="Calibri" w:hAnsi="Palatino Linotype" w:cs="Tahoma"/>
          <w:b/>
          <w:bCs/>
          <w:lang w:val="es-ES" w:eastAsia="en-US"/>
        </w:rPr>
      </w:pPr>
      <w:r w:rsidRPr="00FD3113">
        <w:rPr>
          <w:rFonts w:ascii="Palatino Linotype" w:eastAsia="Calibri" w:hAnsi="Palatino Linotype" w:cs="Tahoma"/>
          <w:b/>
          <w:bCs/>
          <w:lang w:val="es-ES" w:eastAsia="en-US"/>
        </w:rPr>
        <w:t>RAZONES O MOTIVOS DE LA INCONFORMIDAD</w:t>
      </w:r>
    </w:p>
    <w:p w14:paraId="11A14AAF" w14:textId="77777777" w:rsidR="00632352" w:rsidRPr="00FD3113" w:rsidRDefault="00632352" w:rsidP="00FD3113">
      <w:pPr>
        <w:spacing w:line="360" w:lineRule="auto"/>
        <w:ind w:left="567" w:right="567"/>
        <w:jc w:val="both"/>
        <w:rPr>
          <w:rFonts w:ascii="Palatino Linotype" w:eastAsia="Calibri" w:hAnsi="Palatino Linotype" w:cs="Tahoma"/>
          <w:bCs/>
          <w:lang w:eastAsia="en-US"/>
        </w:rPr>
      </w:pPr>
      <w:r w:rsidRPr="00FD3113">
        <w:rPr>
          <w:rFonts w:ascii="Palatino Linotype" w:eastAsia="Calibri" w:hAnsi="Palatino Linotype" w:cs="Tahoma"/>
          <w:bCs/>
          <w:lang w:eastAsia="en-US"/>
        </w:rPr>
        <w:t xml:space="preserve">LA INFORMACIÓN SOLICITADA ES MUY PRECISA PARA LA SECRETARIA DE MOVILIDAD, </w:t>
      </w:r>
      <w:r w:rsidRPr="00FD3113">
        <w:rPr>
          <w:rFonts w:ascii="Palatino Linotype" w:eastAsia="Calibri" w:hAnsi="Palatino Linotype" w:cs="Tahoma"/>
          <w:bCs/>
          <w:i/>
          <w:lang w:eastAsia="en-US"/>
        </w:rPr>
        <w:t>(Sic)</w:t>
      </w:r>
    </w:p>
    <w:p w14:paraId="11A14AB0" w14:textId="77777777" w:rsidR="00AF7ADD" w:rsidRDefault="00AF7ADD" w:rsidP="00FD3113">
      <w:pPr>
        <w:spacing w:line="360" w:lineRule="auto"/>
        <w:jc w:val="both"/>
        <w:rPr>
          <w:rFonts w:ascii="Palatino Linotype" w:eastAsia="Calibri" w:hAnsi="Palatino Linotype" w:cs="Tahoma"/>
          <w:bCs/>
          <w:lang w:eastAsia="en-US"/>
        </w:rPr>
      </w:pPr>
    </w:p>
    <w:p w14:paraId="11A14AB1" w14:textId="77777777" w:rsidR="00806E45" w:rsidRPr="001A1AAB" w:rsidRDefault="00E20FF6" w:rsidP="00FD3113">
      <w:pPr>
        <w:spacing w:line="360" w:lineRule="auto"/>
        <w:jc w:val="both"/>
        <w:rPr>
          <w:rFonts w:ascii="Palatino Linotype" w:eastAsia="Calibri" w:hAnsi="Palatino Linotype" w:cs="Tahoma"/>
          <w:b/>
          <w:bCs/>
          <w:sz w:val="22"/>
          <w:szCs w:val="22"/>
          <w:lang w:val="es-ES" w:eastAsia="en-US"/>
        </w:rPr>
      </w:pPr>
      <w:r w:rsidRPr="001A1AAB">
        <w:rPr>
          <w:rFonts w:ascii="Palatino Linotype" w:eastAsia="Calibri" w:hAnsi="Palatino Linotype" w:cs="Tahoma"/>
          <w:b/>
          <w:bCs/>
          <w:sz w:val="22"/>
          <w:szCs w:val="22"/>
          <w:lang w:val="es-ES" w:eastAsia="en-US"/>
        </w:rPr>
        <w:t>I</w:t>
      </w:r>
      <w:r w:rsidR="00806E45" w:rsidRPr="001A1AAB">
        <w:rPr>
          <w:rFonts w:ascii="Palatino Linotype" w:eastAsia="Calibri" w:hAnsi="Palatino Linotype" w:cs="Tahoma"/>
          <w:b/>
          <w:bCs/>
          <w:sz w:val="22"/>
          <w:szCs w:val="22"/>
          <w:lang w:val="es-ES" w:eastAsia="en-US"/>
        </w:rPr>
        <w:t>V. Trámite de</w:t>
      </w:r>
      <w:r w:rsidR="005F7914">
        <w:rPr>
          <w:rFonts w:ascii="Palatino Linotype" w:eastAsia="Calibri" w:hAnsi="Palatino Linotype" w:cs="Tahoma"/>
          <w:b/>
          <w:bCs/>
          <w:sz w:val="22"/>
          <w:szCs w:val="22"/>
          <w:lang w:val="es-ES" w:eastAsia="en-US"/>
        </w:rPr>
        <w:t xml:space="preserve"> </w:t>
      </w:r>
      <w:r w:rsidR="00806E45" w:rsidRPr="001A1AAB">
        <w:rPr>
          <w:rFonts w:ascii="Palatino Linotype" w:eastAsia="Calibri" w:hAnsi="Palatino Linotype" w:cs="Tahoma"/>
          <w:b/>
          <w:bCs/>
          <w:sz w:val="22"/>
          <w:szCs w:val="22"/>
          <w:lang w:val="es-ES" w:eastAsia="en-US"/>
        </w:rPr>
        <w:t>l</w:t>
      </w:r>
      <w:r w:rsidR="005F7914">
        <w:rPr>
          <w:rFonts w:ascii="Palatino Linotype" w:eastAsia="Calibri" w:hAnsi="Palatino Linotype" w:cs="Tahoma"/>
          <w:b/>
          <w:bCs/>
          <w:sz w:val="22"/>
          <w:szCs w:val="22"/>
          <w:lang w:val="es-ES" w:eastAsia="en-US"/>
        </w:rPr>
        <w:t>os</w:t>
      </w:r>
      <w:r w:rsidR="00806E45" w:rsidRPr="001A1AAB">
        <w:rPr>
          <w:rFonts w:ascii="Palatino Linotype" w:eastAsia="Calibri" w:hAnsi="Palatino Linotype" w:cs="Tahoma"/>
          <w:b/>
          <w:bCs/>
          <w:sz w:val="22"/>
          <w:szCs w:val="22"/>
          <w:lang w:val="es-ES" w:eastAsia="en-US"/>
        </w:rPr>
        <w:t xml:space="preserve"> </w:t>
      </w:r>
      <w:r w:rsidR="00F4695D">
        <w:rPr>
          <w:rFonts w:ascii="Palatino Linotype" w:eastAsia="Calibri" w:hAnsi="Palatino Linotype" w:cs="Tahoma"/>
          <w:b/>
          <w:bCs/>
          <w:sz w:val="22"/>
          <w:szCs w:val="22"/>
          <w:lang w:val="es-ES" w:eastAsia="en-US"/>
        </w:rPr>
        <w:t>R</w:t>
      </w:r>
      <w:r w:rsidR="00806E45" w:rsidRPr="001A1AAB">
        <w:rPr>
          <w:rFonts w:ascii="Palatino Linotype" w:eastAsia="Calibri" w:hAnsi="Palatino Linotype" w:cs="Tahoma"/>
          <w:b/>
          <w:bCs/>
          <w:sz w:val="22"/>
          <w:szCs w:val="22"/>
          <w:lang w:val="es-ES" w:eastAsia="en-US"/>
        </w:rPr>
        <w:t>ecurso</w:t>
      </w:r>
      <w:r w:rsidR="005F7914">
        <w:rPr>
          <w:rFonts w:ascii="Palatino Linotype" w:eastAsia="Calibri" w:hAnsi="Palatino Linotype" w:cs="Tahoma"/>
          <w:b/>
          <w:bCs/>
          <w:sz w:val="22"/>
          <w:szCs w:val="22"/>
          <w:lang w:val="es-ES" w:eastAsia="en-US"/>
        </w:rPr>
        <w:t>s</w:t>
      </w:r>
      <w:r w:rsidR="00806E45" w:rsidRPr="001A1AAB">
        <w:rPr>
          <w:rFonts w:ascii="Palatino Linotype" w:eastAsia="Calibri" w:hAnsi="Palatino Linotype" w:cs="Tahoma"/>
          <w:b/>
          <w:bCs/>
          <w:sz w:val="22"/>
          <w:szCs w:val="22"/>
          <w:lang w:val="es-ES" w:eastAsia="en-US"/>
        </w:rPr>
        <w:t xml:space="preserve"> de </w:t>
      </w:r>
      <w:r w:rsidR="00F4695D">
        <w:rPr>
          <w:rFonts w:ascii="Palatino Linotype" w:eastAsia="Calibri" w:hAnsi="Palatino Linotype" w:cs="Tahoma"/>
          <w:b/>
          <w:bCs/>
          <w:sz w:val="22"/>
          <w:szCs w:val="22"/>
          <w:lang w:val="es-ES" w:eastAsia="en-US"/>
        </w:rPr>
        <w:t>R</w:t>
      </w:r>
      <w:r w:rsidR="00806E45" w:rsidRPr="001A1AAB">
        <w:rPr>
          <w:rFonts w:ascii="Palatino Linotype" w:eastAsia="Calibri" w:hAnsi="Palatino Linotype" w:cs="Tahoma"/>
          <w:b/>
          <w:bCs/>
          <w:sz w:val="22"/>
          <w:szCs w:val="22"/>
          <w:lang w:val="es-ES" w:eastAsia="en-US"/>
        </w:rPr>
        <w:t>evisión ante el Instituto.</w:t>
      </w:r>
    </w:p>
    <w:p w14:paraId="11A14AB2" w14:textId="77777777" w:rsidR="00806E45" w:rsidRPr="001A1AAB" w:rsidRDefault="00806E45" w:rsidP="00FD3113">
      <w:pPr>
        <w:spacing w:line="360" w:lineRule="auto"/>
        <w:jc w:val="both"/>
        <w:rPr>
          <w:rFonts w:ascii="Palatino Linotype" w:eastAsia="Calibri" w:hAnsi="Palatino Linotype" w:cs="Tahoma"/>
          <w:b/>
          <w:bCs/>
          <w:sz w:val="22"/>
          <w:szCs w:val="22"/>
          <w:lang w:val="es-ES" w:eastAsia="en-US"/>
        </w:rPr>
      </w:pPr>
    </w:p>
    <w:p w14:paraId="11A14AB3" w14:textId="77777777" w:rsidR="00806E45" w:rsidRDefault="00806E45" w:rsidP="00FD3113">
      <w:pPr>
        <w:spacing w:line="360" w:lineRule="auto"/>
        <w:jc w:val="both"/>
        <w:rPr>
          <w:rFonts w:ascii="Palatino Linotype" w:eastAsia="Calibri" w:hAnsi="Palatino Linotype" w:cs="Tahoma"/>
          <w:bCs/>
          <w:sz w:val="22"/>
          <w:szCs w:val="22"/>
          <w:lang w:eastAsia="en-US"/>
        </w:rPr>
      </w:pPr>
      <w:r w:rsidRPr="001A1AAB">
        <w:rPr>
          <w:rFonts w:ascii="Palatino Linotype" w:eastAsia="Calibri" w:hAnsi="Palatino Linotype" w:cs="Tahoma"/>
          <w:b/>
          <w:bCs/>
          <w:sz w:val="22"/>
          <w:szCs w:val="22"/>
          <w:lang w:val="es-ES" w:eastAsia="en-US"/>
        </w:rPr>
        <w:t xml:space="preserve">a) </w:t>
      </w:r>
      <w:r w:rsidR="005F7914" w:rsidRPr="000973F2">
        <w:rPr>
          <w:rFonts w:ascii="Palatino Linotype" w:eastAsia="Batang" w:hAnsi="Palatino Linotype" w:cs="Tahoma"/>
          <w:b/>
          <w:bCs/>
          <w:sz w:val="22"/>
          <w:szCs w:val="24"/>
        </w:rPr>
        <w:t xml:space="preserve">Turno de los </w:t>
      </w:r>
      <w:r w:rsidR="005F7914" w:rsidRPr="000973F2">
        <w:rPr>
          <w:rFonts w:ascii="Palatino Linotype" w:hAnsi="Palatino Linotype" w:cs="Tahoma"/>
          <w:b/>
          <w:sz w:val="22"/>
          <w:szCs w:val="24"/>
        </w:rPr>
        <w:t>Recursos de Revisión</w:t>
      </w:r>
      <w:r w:rsidR="005F7914" w:rsidRPr="000973F2">
        <w:rPr>
          <w:rFonts w:ascii="Palatino Linotype" w:eastAsia="Batang" w:hAnsi="Palatino Linotype" w:cs="Tahoma"/>
          <w:b/>
          <w:bCs/>
          <w:sz w:val="22"/>
          <w:szCs w:val="24"/>
        </w:rPr>
        <w:t xml:space="preserve">. </w:t>
      </w:r>
      <w:r w:rsidR="005F7914" w:rsidRPr="00FD3113">
        <w:rPr>
          <w:rFonts w:ascii="Palatino Linotype" w:eastAsia="Calibri" w:hAnsi="Palatino Linotype" w:cs="Tahoma"/>
          <w:bCs/>
          <w:sz w:val="22"/>
          <w:szCs w:val="22"/>
          <w:lang w:val="es-ES" w:eastAsia="en-US"/>
        </w:rPr>
        <w:t>El</w:t>
      </w:r>
      <w:r w:rsidRPr="001A1AAB">
        <w:rPr>
          <w:rFonts w:ascii="Palatino Linotype" w:eastAsia="Calibri" w:hAnsi="Palatino Linotype" w:cs="Tahoma"/>
          <w:bCs/>
          <w:sz w:val="22"/>
          <w:szCs w:val="22"/>
          <w:lang w:eastAsia="en-US"/>
        </w:rPr>
        <w:t xml:space="preserve"> </w:t>
      </w:r>
      <w:r w:rsidR="00632352">
        <w:rPr>
          <w:rFonts w:ascii="Palatino Linotype" w:eastAsia="Calibri" w:hAnsi="Palatino Linotype" w:cs="Tahoma"/>
          <w:bCs/>
          <w:sz w:val="22"/>
          <w:szCs w:val="22"/>
          <w:lang w:eastAsia="en-US"/>
        </w:rPr>
        <w:t>veintiséis de noviembre</w:t>
      </w:r>
      <w:r w:rsidRPr="001A1AAB">
        <w:rPr>
          <w:rFonts w:ascii="Palatino Linotype" w:eastAsia="Calibri" w:hAnsi="Palatino Linotype" w:cs="Tahoma"/>
          <w:bCs/>
          <w:sz w:val="22"/>
          <w:szCs w:val="22"/>
          <w:lang w:eastAsia="en-US"/>
        </w:rPr>
        <w:t xml:space="preserve"> de dos mil dieciocho, el Sistema de Acceso a la Información Mexiquense</w:t>
      </w:r>
      <w:r w:rsidR="005F7914">
        <w:rPr>
          <w:rFonts w:ascii="Palatino Linotype" w:eastAsia="Calibri" w:hAnsi="Palatino Linotype" w:cs="Tahoma"/>
          <w:bCs/>
          <w:sz w:val="22"/>
          <w:szCs w:val="22"/>
          <w:lang w:eastAsia="en-US"/>
        </w:rPr>
        <w:t xml:space="preserve"> (SAIMEX),</w:t>
      </w:r>
      <w:r w:rsidRPr="001A1AAB">
        <w:rPr>
          <w:rFonts w:ascii="Palatino Linotype" w:eastAsia="Calibri" w:hAnsi="Palatino Linotype" w:cs="Tahoma"/>
          <w:bCs/>
          <w:sz w:val="22"/>
          <w:szCs w:val="22"/>
          <w:lang w:eastAsia="en-US"/>
        </w:rPr>
        <w:t xml:space="preserve"> </w:t>
      </w:r>
      <w:r w:rsidR="00AF7ADD" w:rsidRPr="00AF7ADD">
        <w:rPr>
          <w:rFonts w:ascii="Palatino Linotype" w:eastAsia="Calibri" w:hAnsi="Palatino Linotype" w:cs="Tahoma"/>
          <w:bCs/>
          <w:sz w:val="22"/>
          <w:szCs w:val="22"/>
          <w:lang w:eastAsia="en-US"/>
        </w:rPr>
        <w:t xml:space="preserve">asignó los </w:t>
      </w:r>
      <w:r w:rsidR="00F4695D">
        <w:rPr>
          <w:rFonts w:ascii="Palatino Linotype" w:eastAsia="Calibri" w:hAnsi="Palatino Linotype" w:cs="Tahoma"/>
          <w:bCs/>
          <w:sz w:val="22"/>
          <w:szCs w:val="22"/>
          <w:lang w:eastAsia="en-US"/>
        </w:rPr>
        <w:t>R</w:t>
      </w:r>
      <w:r w:rsidR="00AF7ADD" w:rsidRPr="00AF7ADD">
        <w:rPr>
          <w:rFonts w:ascii="Palatino Linotype" w:eastAsia="Calibri" w:hAnsi="Palatino Linotype" w:cs="Tahoma"/>
          <w:bCs/>
          <w:sz w:val="22"/>
          <w:szCs w:val="22"/>
          <w:lang w:eastAsia="en-US"/>
        </w:rPr>
        <w:t xml:space="preserve">ecursos de </w:t>
      </w:r>
      <w:r w:rsidR="00F4695D">
        <w:rPr>
          <w:rFonts w:ascii="Palatino Linotype" w:eastAsia="Calibri" w:hAnsi="Palatino Linotype" w:cs="Tahoma"/>
          <w:bCs/>
          <w:sz w:val="22"/>
          <w:szCs w:val="22"/>
          <w:lang w:eastAsia="en-US"/>
        </w:rPr>
        <w:t>R</w:t>
      </w:r>
      <w:r w:rsidR="00AF7ADD" w:rsidRPr="00AF7ADD">
        <w:rPr>
          <w:rFonts w:ascii="Palatino Linotype" w:eastAsia="Calibri" w:hAnsi="Palatino Linotype" w:cs="Tahoma"/>
          <w:bCs/>
          <w:sz w:val="22"/>
          <w:szCs w:val="22"/>
          <w:lang w:eastAsia="en-US"/>
        </w:rPr>
        <w:t xml:space="preserve">evisión con base en el sistema aprobado por el Pleno de este Órgano Garante y los turnó para los </w:t>
      </w:r>
      <w:r w:rsidR="00AF7ADD" w:rsidRPr="00AF7ADD">
        <w:rPr>
          <w:rFonts w:ascii="Palatino Linotype" w:eastAsia="Calibri" w:hAnsi="Palatino Linotype" w:cs="Tahoma"/>
          <w:bCs/>
          <w:sz w:val="22"/>
          <w:szCs w:val="22"/>
          <w:lang w:eastAsia="en-US"/>
        </w:rPr>
        <w:lastRenderedPageBreak/>
        <w:t>efectos del artículo 185, fracción I de la Ley de Transparencia y Acceso a la Información Pública del Estado de México y Municipios, de la siguiente manera:</w:t>
      </w:r>
    </w:p>
    <w:p w14:paraId="11A14AB4" w14:textId="77777777" w:rsidR="00AF7ADD" w:rsidRDefault="00AF7ADD" w:rsidP="00FD3113">
      <w:pPr>
        <w:spacing w:line="360" w:lineRule="auto"/>
        <w:jc w:val="both"/>
        <w:rPr>
          <w:rFonts w:ascii="Palatino Linotype" w:eastAsia="Calibri" w:hAnsi="Palatino Linotype" w:cs="Tahoma"/>
          <w:b/>
          <w:bCs/>
          <w:sz w:val="22"/>
          <w:szCs w:val="22"/>
          <w:lang w:val="es-ES" w:eastAsia="en-US"/>
        </w:rPr>
      </w:pPr>
    </w:p>
    <w:tbl>
      <w:tblPr>
        <w:tblStyle w:val="Tablaconcuadrcula"/>
        <w:tblW w:w="8926" w:type="dxa"/>
        <w:tblLayout w:type="fixed"/>
        <w:tblLook w:val="04A0" w:firstRow="1" w:lastRow="0" w:firstColumn="1" w:lastColumn="0" w:noHBand="0" w:noVBand="1"/>
      </w:tblPr>
      <w:tblGrid>
        <w:gridCol w:w="1980"/>
        <w:gridCol w:w="3118"/>
        <w:gridCol w:w="3828"/>
      </w:tblGrid>
      <w:tr w:rsidR="00AF7ADD" w:rsidRPr="004E591C" w14:paraId="11A14AB8" w14:textId="77777777" w:rsidTr="00FD3113">
        <w:trPr>
          <w:trHeight w:val="283"/>
        </w:trPr>
        <w:tc>
          <w:tcPr>
            <w:tcW w:w="1980" w:type="dxa"/>
            <w:shd w:val="clear" w:color="auto" w:fill="A6A6A6" w:themeFill="background1" w:themeFillShade="A6"/>
          </w:tcPr>
          <w:p w14:paraId="11A14AB5" w14:textId="77777777" w:rsidR="00AF7ADD" w:rsidRPr="00FD3113" w:rsidRDefault="00AF7ADD" w:rsidP="00FD3113">
            <w:pPr>
              <w:autoSpaceDE w:val="0"/>
              <w:autoSpaceDN w:val="0"/>
              <w:adjustRightInd w:val="0"/>
              <w:spacing w:line="360" w:lineRule="auto"/>
              <w:jc w:val="center"/>
              <w:rPr>
                <w:rFonts w:ascii="Palatino Linotype" w:hAnsi="Palatino Linotype" w:cs="Tahoma"/>
                <w:b/>
                <w:sz w:val="22"/>
                <w:szCs w:val="22"/>
              </w:rPr>
            </w:pPr>
            <w:r w:rsidRPr="00FD3113">
              <w:rPr>
                <w:rFonts w:ascii="Palatino Linotype" w:hAnsi="Palatino Linotype" w:cs="Tahoma"/>
                <w:b/>
                <w:sz w:val="22"/>
                <w:szCs w:val="22"/>
              </w:rPr>
              <w:t>Solicitud</w:t>
            </w:r>
          </w:p>
        </w:tc>
        <w:tc>
          <w:tcPr>
            <w:tcW w:w="3118" w:type="dxa"/>
            <w:shd w:val="clear" w:color="auto" w:fill="A6A6A6" w:themeFill="background1" w:themeFillShade="A6"/>
          </w:tcPr>
          <w:p w14:paraId="11A14AB6" w14:textId="77777777" w:rsidR="00AF7ADD" w:rsidRPr="00FD3113" w:rsidRDefault="00AF7ADD" w:rsidP="00FD3113">
            <w:pPr>
              <w:autoSpaceDE w:val="0"/>
              <w:autoSpaceDN w:val="0"/>
              <w:adjustRightInd w:val="0"/>
              <w:spacing w:line="360" w:lineRule="auto"/>
              <w:jc w:val="center"/>
              <w:rPr>
                <w:rFonts w:ascii="Palatino Linotype" w:hAnsi="Palatino Linotype" w:cs="Tahoma"/>
                <w:b/>
                <w:sz w:val="22"/>
                <w:szCs w:val="22"/>
              </w:rPr>
            </w:pPr>
            <w:r w:rsidRPr="00FD3113">
              <w:rPr>
                <w:rFonts w:ascii="Palatino Linotype" w:hAnsi="Palatino Linotype" w:cs="Tahoma"/>
                <w:b/>
                <w:sz w:val="22"/>
                <w:szCs w:val="22"/>
              </w:rPr>
              <w:t>Recursos</w:t>
            </w:r>
          </w:p>
        </w:tc>
        <w:tc>
          <w:tcPr>
            <w:tcW w:w="3828" w:type="dxa"/>
            <w:shd w:val="clear" w:color="auto" w:fill="A6A6A6" w:themeFill="background1" w:themeFillShade="A6"/>
          </w:tcPr>
          <w:p w14:paraId="11A14AB7" w14:textId="77777777" w:rsidR="00AF7ADD" w:rsidRPr="00FD3113" w:rsidRDefault="00AF7ADD" w:rsidP="00FD3113">
            <w:pPr>
              <w:autoSpaceDE w:val="0"/>
              <w:autoSpaceDN w:val="0"/>
              <w:adjustRightInd w:val="0"/>
              <w:spacing w:line="360" w:lineRule="auto"/>
              <w:jc w:val="center"/>
              <w:rPr>
                <w:rFonts w:ascii="Palatino Linotype" w:hAnsi="Palatino Linotype" w:cs="Tahoma"/>
                <w:b/>
                <w:sz w:val="22"/>
                <w:szCs w:val="22"/>
              </w:rPr>
            </w:pPr>
            <w:r w:rsidRPr="00FD3113">
              <w:rPr>
                <w:rFonts w:ascii="Palatino Linotype" w:hAnsi="Palatino Linotype" w:cs="Tahoma"/>
                <w:b/>
                <w:sz w:val="22"/>
                <w:szCs w:val="22"/>
              </w:rPr>
              <w:t>Comisionado</w:t>
            </w:r>
          </w:p>
        </w:tc>
      </w:tr>
      <w:tr w:rsidR="00BB4054" w:rsidRPr="004E591C" w14:paraId="11A14ABC" w14:textId="77777777" w:rsidTr="00FD3113">
        <w:trPr>
          <w:trHeight w:val="302"/>
        </w:trPr>
        <w:tc>
          <w:tcPr>
            <w:tcW w:w="1980" w:type="dxa"/>
          </w:tcPr>
          <w:p w14:paraId="11A14AB9" w14:textId="77777777" w:rsidR="00BB4054" w:rsidRPr="00FD3113" w:rsidRDefault="00BB4054" w:rsidP="00FD3113">
            <w:pPr>
              <w:autoSpaceDE w:val="0"/>
              <w:autoSpaceDN w:val="0"/>
              <w:adjustRightInd w:val="0"/>
              <w:spacing w:line="360" w:lineRule="auto"/>
              <w:jc w:val="center"/>
              <w:rPr>
                <w:rFonts w:ascii="Palatino Linotype" w:hAnsi="Palatino Linotype" w:cs="Tahoma"/>
                <w:sz w:val="22"/>
                <w:szCs w:val="22"/>
              </w:rPr>
            </w:pPr>
            <w:r w:rsidRPr="00FD3113">
              <w:rPr>
                <w:rFonts w:ascii="Palatino Linotype" w:hAnsi="Palatino Linotype" w:cs="Tahoma"/>
                <w:b/>
                <w:bCs/>
                <w:sz w:val="22"/>
                <w:szCs w:val="22"/>
                <w:lang w:val="es-MX"/>
              </w:rPr>
              <w:t>00236/SM/IP/2018</w:t>
            </w:r>
          </w:p>
        </w:tc>
        <w:tc>
          <w:tcPr>
            <w:tcW w:w="3118" w:type="dxa"/>
          </w:tcPr>
          <w:p w14:paraId="11A14ABA" w14:textId="77777777" w:rsidR="00BB4054" w:rsidRPr="00FD3113" w:rsidRDefault="00BB4054" w:rsidP="00FD3113">
            <w:pPr>
              <w:autoSpaceDE w:val="0"/>
              <w:autoSpaceDN w:val="0"/>
              <w:adjustRightInd w:val="0"/>
              <w:spacing w:line="360" w:lineRule="auto"/>
              <w:jc w:val="center"/>
              <w:rPr>
                <w:rFonts w:ascii="Palatino Linotype" w:hAnsi="Palatino Linotype" w:cs="Tahoma"/>
                <w:sz w:val="22"/>
                <w:szCs w:val="22"/>
              </w:rPr>
            </w:pPr>
            <w:r w:rsidRPr="003C3243">
              <w:rPr>
                <w:rFonts w:ascii="Palatino Linotype" w:hAnsi="Palatino Linotype" w:cs="Tahoma"/>
                <w:bCs/>
                <w:sz w:val="22"/>
                <w:szCs w:val="22"/>
              </w:rPr>
              <w:t>04454/INFOEM/IP/RR/2018</w:t>
            </w:r>
          </w:p>
        </w:tc>
        <w:tc>
          <w:tcPr>
            <w:tcW w:w="3828" w:type="dxa"/>
          </w:tcPr>
          <w:p w14:paraId="11A14ABB" w14:textId="77777777" w:rsidR="00BB4054" w:rsidRPr="00FD3113" w:rsidRDefault="00BB4054" w:rsidP="00FD3113">
            <w:pPr>
              <w:autoSpaceDE w:val="0"/>
              <w:autoSpaceDN w:val="0"/>
              <w:adjustRightInd w:val="0"/>
              <w:spacing w:line="360" w:lineRule="auto"/>
              <w:jc w:val="center"/>
              <w:rPr>
                <w:rFonts w:ascii="Palatino Linotype" w:hAnsi="Palatino Linotype" w:cs="Tahoma"/>
                <w:sz w:val="22"/>
                <w:szCs w:val="22"/>
              </w:rPr>
            </w:pPr>
            <w:r w:rsidRPr="003C3243">
              <w:rPr>
                <w:rFonts w:ascii="Palatino Linotype" w:eastAsia="Calibri" w:hAnsi="Palatino Linotype" w:cs="Tahoma"/>
                <w:sz w:val="22"/>
                <w:szCs w:val="22"/>
                <w:lang w:val="es-MX"/>
              </w:rPr>
              <w:t>Javier Martínez Cruz</w:t>
            </w:r>
          </w:p>
        </w:tc>
      </w:tr>
      <w:tr w:rsidR="00BB4054" w:rsidRPr="004E591C" w14:paraId="11A14AC0" w14:textId="77777777" w:rsidTr="00FD3113">
        <w:trPr>
          <w:trHeight w:val="302"/>
        </w:trPr>
        <w:tc>
          <w:tcPr>
            <w:tcW w:w="1980" w:type="dxa"/>
          </w:tcPr>
          <w:p w14:paraId="11A14ABD" w14:textId="77777777" w:rsidR="00BB4054" w:rsidRPr="00FD3113" w:rsidRDefault="00BB4054" w:rsidP="00FD3113">
            <w:pPr>
              <w:autoSpaceDE w:val="0"/>
              <w:autoSpaceDN w:val="0"/>
              <w:adjustRightInd w:val="0"/>
              <w:spacing w:line="360" w:lineRule="auto"/>
              <w:jc w:val="center"/>
              <w:rPr>
                <w:rFonts w:ascii="Palatino Linotype" w:hAnsi="Palatino Linotype" w:cs="Tahoma"/>
                <w:b/>
                <w:bCs/>
                <w:sz w:val="22"/>
                <w:szCs w:val="22"/>
              </w:rPr>
            </w:pPr>
            <w:r w:rsidRPr="00FD3113">
              <w:rPr>
                <w:rFonts w:ascii="Palatino Linotype" w:hAnsi="Palatino Linotype" w:cs="Tahoma"/>
                <w:b/>
                <w:bCs/>
                <w:color w:val="000000" w:themeColor="text1"/>
                <w:sz w:val="22"/>
                <w:szCs w:val="22"/>
                <w:lang w:val="es-MX"/>
              </w:rPr>
              <w:t>00237/SM/IP/2018</w:t>
            </w:r>
          </w:p>
        </w:tc>
        <w:tc>
          <w:tcPr>
            <w:tcW w:w="3118" w:type="dxa"/>
          </w:tcPr>
          <w:p w14:paraId="11A14ABE" w14:textId="77777777" w:rsidR="00BB4054" w:rsidRPr="00FD3113" w:rsidRDefault="00BB4054" w:rsidP="00FD3113">
            <w:pPr>
              <w:autoSpaceDE w:val="0"/>
              <w:autoSpaceDN w:val="0"/>
              <w:adjustRightInd w:val="0"/>
              <w:spacing w:line="360" w:lineRule="auto"/>
              <w:jc w:val="center"/>
              <w:rPr>
                <w:rFonts w:ascii="Palatino Linotype" w:hAnsi="Palatino Linotype" w:cs="Tahoma"/>
                <w:bCs/>
                <w:sz w:val="22"/>
                <w:szCs w:val="22"/>
              </w:rPr>
            </w:pPr>
            <w:r w:rsidRPr="00FD3113">
              <w:rPr>
                <w:rFonts w:ascii="Palatino Linotype" w:hAnsi="Palatino Linotype" w:cs="Tahoma"/>
                <w:bCs/>
                <w:sz w:val="22"/>
                <w:szCs w:val="22"/>
              </w:rPr>
              <w:t>04452/INFOEM/IP/RR/2018</w:t>
            </w:r>
          </w:p>
        </w:tc>
        <w:tc>
          <w:tcPr>
            <w:tcW w:w="3828" w:type="dxa"/>
          </w:tcPr>
          <w:p w14:paraId="11A14ABF" w14:textId="77777777" w:rsidR="00BB4054" w:rsidRPr="00FD3113" w:rsidRDefault="00BB4054" w:rsidP="00FD3113">
            <w:pPr>
              <w:autoSpaceDE w:val="0"/>
              <w:autoSpaceDN w:val="0"/>
              <w:adjustRightInd w:val="0"/>
              <w:spacing w:line="360" w:lineRule="auto"/>
              <w:jc w:val="center"/>
              <w:rPr>
                <w:rFonts w:ascii="Palatino Linotype" w:hAnsi="Palatino Linotype" w:cs="Tahoma"/>
                <w:sz w:val="22"/>
                <w:szCs w:val="22"/>
              </w:rPr>
            </w:pPr>
            <w:r w:rsidRPr="00FD3113">
              <w:rPr>
                <w:rFonts w:ascii="Palatino Linotype" w:eastAsia="Calibri" w:hAnsi="Palatino Linotype" w:cs="Tahoma"/>
                <w:sz w:val="22"/>
                <w:szCs w:val="22"/>
              </w:rPr>
              <w:t>Eva Abaid Yapur</w:t>
            </w:r>
          </w:p>
        </w:tc>
      </w:tr>
      <w:tr w:rsidR="00BB4054" w:rsidRPr="004E591C" w14:paraId="11A14AC4" w14:textId="77777777" w:rsidTr="00FD3113">
        <w:trPr>
          <w:trHeight w:val="302"/>
        </w:trPr>
        <w:tc>
          <w:tcPr>
            <w:tcW w:w="1980" w:type="dxa"/>
          </w:tcPr>
          <w:p w14:paraId="11A14AC1" w14:textId="77777777" w:rsidR="00BB4054" w:rsidRPr="00FD3113" w:rsidRDefault="00BB4054" w:rsidP="00FD3113">
            <w:pPr>
              <w:autoSpaceDE w:val="0"/>
              <w:autoSpaceDN w:val="0"/>
              <w:adjustRightInd w:val="0"/>
              <w:spacing w:line="360" w:lineRule="auto"/>
              <w:jc w:val="center"/>
              <w:rPr>
                <w:rFonts w:ascii="Palatino Linotype" w:hAnsi="Palatino Linotype" w:cs="Tahoma"/>
                <w:b/>
                <w:bCs/>
                <w:sz w:val="22"/>
                <w:szCs w:val="22"/>
              </w:rPr>
            </w:pPr>
            <w:r>
              <w:rPr>
                <w:rFonts w:ascii="Palatino Linotype" w:hAnsi="Palatino Linotype" w:cs="Tahoma"/>
                <w:b/>
                <w:bCs/>
                <w:color w:val="000000" w:themeColor="text1"/>
                <w:sz w:val="22"/>
                <w:szCs w:val="22"/>
                <w:lang w:val="es-MX"/>
              </w:rPr>
              <w:t>00238</w:t>
            </w:r>
            <w:r w:rsidRPr="003C3243">
              <w:rPr>
                <w:rFonts w:ascii="Palatino Linotype" w:hAnsi="Palatino Linotype" w:cs="Tahoma"/>
                <w:b/>
                <w:bCs/>
                <w:color w:val="000000" w:themeColor="text1"/>
                <w:sz w:val="22"/>
                <w:szCs w:val="22"/>
                <w:lang w:val="es-MX"/>
              </w:rPr>
              <w:t>/SM/IP/2018</w:t>
            </w:r>
          </w:p>
        </w:tc>
        <w:tc>
          <w:tcPr>
            <w:tcW w:w="3118" w:type="dxa"/>
          </w:tcPr>
          <w:p w14:paraId="11A14AC2" w14:textId="77777777" w:rsidR="00BB4054" w:rsidRPr="00FD3113" w:rsidRDefault="00BB4054" w:rsidP="00FD3113">
            <w:pPr>
              <w:autoSpaceDE w:val="0"/>
              <w:autoSpaceDN w:val="0"/>
              <w:adjustRightInd w:val="0"/>
              <w:spacing w:line="360" w:lineRule="auto"/>
              <w:jc w:val="center"/>
              <w:rPr>
                <w:rFonts w:ascii="Palatino Linotype" w:hAnsi="Palatino Linotype" w:cs="Tahoma"/>
                <w:sz w:val="22"/>
                <w:szCs w:val="22"/>
              </w:rPr>
            </w:pPr>
            <w:r w:rsidRPr="003C3243">
              <w:rPr>
                <w:rFonts w:ascii="Palatino Linotype" w:hAnsi="Palatino Linotype" w:cs="Tahoma"/>
                <w:bCs/>
                <w:sz w:val="22"/>
                <w:szCs w:val="22"/>
              </w:rPr>
              <w:t>04451/INFOEM/IP/RR/2018</w:t>
            </w:r>
          </w:p>
        </w:tc>
        <w:tc>
          <w:tcPr>
            <w:tcW w:w="3828" w:type="dxa"/>
          </w:tcPr>
          <w:p w14:paraId="11A14AC3" w14:textId="77777777" w:rsidR="00BB4054" w:rsidRPr="00FD3113" w:rsidRDefault="00BB4054" w:rsidP="00FD3113">
            <w:pPr>
              <w:autoSpaceDE w:val="0"/>
              <w:autoSpaceDN w:val="0"/>
              <w:adjustRightInd w:val="0"/>
              <w:spacing w:line="360" w:lineRule="auto"/>
              <w:jc w:val="center"/>
              <w:rPr>
                <w:rFonts w:ascii="Palatino Linotype" w:hAnsi="Palatino Linotype" w:cs="Tahoma"/>
                <w:sz w:val="22"/>
                <w:szCs w:val="22"/>
              </w:rPr>
            </w:pPr>
            <w:r w:rsidRPr="003C3243">
              <w:rPr>
                <w:rFonts w:ascii="Palatino Linotype" w:hAnsi="Palatino Linotype" w:cs="Tahoma"/>
                <w:sz w:val="22"/>
                <w:szCs w:val="22"/>
              </w:rPr>
              <w:t>Luis Gustavo Parra Noriega</w:t>
            </w:r>
            <w:r w:rsidRPr="005A1C98" w:rsidDel="00BB4054">
              <w:rPr>
                <w:rFonts w:ascii="Palatino Linotype" w:eastAsia="Calibri" w:hAnsi="Palatino Linotype" w:cs="Tahoma"/>
                <w:sz w:val="22"/>
                <w:szCs w:val="22"/>
              </w:rPr>
              <w:t xml:space="preserve"> </w:t>
            </w:r>
          </w:p>
        </w:tc>
      </w:tr>
    </w:tbl>
    <w:p w14:paraId="11A14AC5" w14:textId="77777777" w:rsidR="00AF7ADD" w:rsidRPr="001A1AAB" w:rsidRDefault="00AF7ADD" w:rsidP="00FD3113">
      <w:pPr>
        <w:spacing w:line="360" w:lineRule="auto"/>
        <w:jc w:val="both"/>
        <w:rPr>
          <w:rFonts w:ascii="Palatino Linotype" w:eastAsia="Calibri" w:hAnsi="Palatino Linotype" w:cs="Tahoma"/>
          <w:b/>
          <w:bCs/>
          <w:sz w:val="22"/>
          <w:szCs w:val="22"/>
          <w:lang w:val="es-ES" w:eastAsia="en-US"/>
        </w:rPr>
      </w:pPr>
    </w:p>
    <w:p w14:paraId="11A14AC6" w14:textId="77777777" w:rsidR="00BB4054" w:rsidRDefault="00806E45" w:rsidP="00FD3113">
      <w:pPr>
        <w:spacing w:line="360" w:lineRule="auto"/>
        <w:jc w:val="both"/>
        <w:rPr>
          <w:rFonts w:ascii="Palatino Linotype" w:hAnsi="Palatino Linotype" w:cs="Tahoma"/>
          <w:bCs/>
          <w:sz w:val="22"/>
          <w:szCs w:val="24"/>
        </w:rPr>
      </w:pPr>
      <w:r w:rsidRPr="001A1AAB">
        <w:rPr>
          <w:rFonts w:ascii="Palatino Linotype" w:eastAsia="Calibri" w:hAnsi="Palatino Linotype" w:cs="Tahoma"/>
          <w:b/>
          <w:bCs/>
          <w:sz w:val="22"/>
          <w:szCs w:val="22"/>
          <w:lang w:val="es-ES" w:eastAsia="en-US"/>
        </w:rPr>
        <w:t xml:space="preserve">b) </w:t>
      </w:r>
      <w:r w:rsidR="00BB4054" w:rsidRPr="00BB4054">
        <w:rPr>
          <w:rFonts w:ascii="Palatino Linotype" w:eastAsia="Calibri" w:hAnsi="Palatino Linotype" w:cs="Tahoma"/>
          <w:b/>
          <w:bCs/>
          <w:sz w:val="22"/>
          <w:szCs w:val="22"/>
          <w:lang w:eastAsia="en-US"/>
        </w:rPr>
        <w:t xml:space="preserve">Admisión de los Recursos de Revisión. </w:t>
      </w:r>
      <w:r w:rsidR="00BB4054" w:rsidRPr="00FD3113">
        <w:rPr>
          <w:rFonts w:ascii="Palatino Linotype" w:eastAsia="Calibri" w:hAnsi="Palatino Linotype" w:cs="Tahoma"/>
          <w:bCs/>
          <w:sz w:val="22"/>
          <w:szCs w:val="22"/>
          <w:lang w:val="es-ES" w:eastAsia="en-US"/>
        </w:rPr>
        <w:t>El</w:t>
      </w:r>
      <w:r w:rsidRPr="001A1AAB">
        <w:rPr>
          <w:rFonts w:ascii="Palatino Linotype" w:eastAsia="Calibri" w:hAnsi="Palatino Linotype" w:cs="Tahoma"/>
          <w:bCs/>
          <w:sz w:val="22"/>
          <w:szCs w:val="22"/>
          <w:lang w:val="es-ES_tradnl" w:eastAsia="en-US"/>
        </w:rPr>
        <w:t xml:space="preserve"> </w:t>
      </w:r>
      <w:r w:rsidR="001B2537">
        <w:rPr>
          <w:rFonts w:ascii="Palatino Linotype" w:eastAsia="Calibri" w:hAnsi="Palatino Linotype" w:cs="Tahoma"/>
          <w:bCs/>
          <w:sz w:val="22"/>
          <w:szCs w:val="22"/>
          <w:lang w:val="es-ES_tradnl" w:eastAsia="en-US"/>
        </w:rPr>
        <w:t>treinta de noviembre</w:t>
      </w:r>
      <w:r w:rsidRPr="001A1AAB">
        <w:rPr>
          <w:rFonts w:ascii="Palatino Linotype" w:eastAsia="Calibri" w:hAnsi="Palatino Linotype" w:cs="Tahoma"/>
          <w:bCs/>
          <w:sz w:val="22"/>
          <w:szCs w:val="22"/>
          <w:lang w:val="es-ES_tradnl" w:eastAsia="en-US"/>
        </w:rPr>
        <w:t xml:space="preserve"> de dos mil dieciocho, </w:t>
      </w:r>
      <w:r w:rsidR="00BB4054" w:rsidRPr="000973F2">
        <w:rPr>
          <w:rFonts w:ascii="Palatino Linotype" w:hAnsi="Palatino Linotype" w:cs="Tahoma"/>
          <w:sz w:val="22"/>
          <w:szCs w:val="24"/>
        </w:rPr>
        <w:t>se</w:t>
      </w:r>
      <w:r w:rsidR="00BB4054" w:rsidRPr="000973F2">
        <w:rPr>
          <w:rFonts w:ascii="Palatino Linotype" w:eastAsia="Calibri" w:hAnsi="Palatino Linotype" w:cs="Tahoma"/>
          <w:sz w:val="22"/>
          <w:szCs w:val="24"/>
          <w:lang w:eastAsia="en-US"/>
        </w:rPr>
        <w:t xml:space="preserve"> acordó la admisión de los cinco medios de impugnación con número </w:t>
      </w:r>
      <w:r w:rsidR="00BB4054" w:rsidRPr="00FD3113">
        <w:rPr>
          <w:rFonts w:ascii="Palatino Linotype" w:eastAsia="Calibri" w:hAnsi="Palatino Linotype" w:cs="Tahoma"/>
          <w:b/>
          <w:bCs/>
          <w:sz w:val="22"/>
          <w:szCs w:val="24"/>
          <w:lang w:eastAsia="en-US"/>
        </w:rPr>
        <w:t xml:space="preserve">04451/INFOEM/IP/RR/2018, </w:t>
      </w:r>
      <w:r w:rsidR="00BB4054" w:rsidRPr="00FD3113">
        <w:rPr>
          <w:rFonts w:ascii="Palatino Linotype" w:hAnsi="Palatino Linotype" w:cs="Tahoma"/>
          <w:b/>
          <w:bCs/>
          <w:sz w:val="22"/>
          <w:szCs w:val="22"/>
        </w:rPr>
        <w:t>0445</w:t>
      </w:r>
      <w:r w:rsidR="00BB4054">
        <w:rPr>
          <w:rFonts w:ascii="Palatino Linotype" w:hAnsi="Palatino Linotype" w:cs="Tahoma"/>
          <w:b/>
          <w:bCs/>
          <w:sz w:val="22"/>
          <w:szCs w:val="22"/>
        </w:rPr>
        <w:t>2</w:t>
      </w:r>
      <w:r w:rsidR="00BB4054" w:rsidRPr="00FD3113">
        <w:rPr>
          <w:rFonts w:ascii="Palatino Linotype" w:hAnsi="Palatino Linotype" w:cs="Tahoma"/>
          <w:b/>
          <w:bCs/>
          <w:sz w:val="22"/>
          <w:szCs w:val="22"/>
        </w:rPr>
        <w:t>/INFOEM/IP/RR/2018 y 0445</w:t>
      </w:r>
      <w:r w:rsidR="00BB4054">
        <w:rPr>
          <w:rFonts w:ascii="Palatino Linotype" w:hAnsi="Palatino Linotype" w:cs="Tahoma"/>
          <w:b/>
          <w:bCs/>
          <w:sz w:val="22"/>
          <w:szCs w:val="22"/>
        </w:rPr>
        <w:t>4</w:t>
      </w:r>
      <w:r w:rsidR="00BB4054" w:rsidRPr="00FD3113">
        <w:rPr>
          <w:rFonts w:ascii="Palatino Linotype" w:hAnsi="Palatino Linotype" w:cs="Tahoma"/>
          <w:b/>
          <w:bCs/>
          <w:sz w:val="22"/>
          <w:szCs w:val="22"/>
        </w:rPr>
        <w:t>/INFOEM/IP/RR/2018</w:t>
      </w:r>
      <w:r w:rsidR="00BB4054">
        <w:rPr>
          <w:rFonts w:ascii="Palatino Linotype" w:hAnsi="Palatino Linotype" w:cs="Tahoma"/>
          <w:b/>
          <w:bCs/>
          <w:sz w:val="22"/>
          <w:szCs w:val="22"/>
        </w:rPr>
        <w:t xml:space="preserve"> </w:t>
      </w:r>
      <w:r w:rsidR="00BB4054" w:rsidRPr="000973F2">
        <w:rPr>
          <w:rFonts w:ascii="Palatino Linotype" w:hAnsi="Palatino Linotype" w:cs="Tahoma"/>
          <w:sz w:val="22"/>
          <w:szCs w:val="24"/>
        </w:rPr>
        <w:t xml:space="preserve">interpuestos por el Recurrente en contra de la </w:t>
      </w:r>
      <w:r w:rsidR="00BB4054">
        <w:rPr>
          <w:rFonts w:ascii="Palatino Linotype" w:hAnsi="Palatino Linotype" w:cs="Tahoma"/>
          <w:sz w:val="22"/>
          <w:szCs w:val="24"/>
        </w:rPr>
        <w:t>Secretaría de Movilidad,</w:t>
      </w:r>
      <w:r w:rsidR="00BB4054" w:rsidRPr="00BB4054">
        <w:rPr>
          <w:rFonts w:ascii="Palatino Linotype" w:hAnsi="Palatino Linotype" w:cs="Tahoma"/>
          <w:sz w:val="22"/>
          <w:szCs w:val="24"/>
        </w:rPr>
        <w:t xml:space="preserve"> en términos del artículo 185, fracciones I y II, de la </w:t>
      </w:r>
      <w:r w:rsidR="00BB4054" w:rsidRPr="00BB4054">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00BB4054" w:rsidRPr="00BB4054">
        <w:rPr>
          <w:rFonts w:ascii="Palatino Linotype" w:hAnsi="Palatino Linotype" w:cs="Tahoma"/>
          <w:sz w:val="22"/>
          <w:szCs w:val="24"/>
        </w:rPr>
        <w:t>Sistema de Acceso a la Información Mexiquense (SAIMEX)</w:t>
      </w:r>
      <w:r w:rsidR="00BB4054" w:rsidRPr="00BB4054">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11A14AC7" w14:textId="77777777" w:rsidR="003A785C" w:rsidRPr="00BB4054" w:rsidRDefault="003A785C" w:rsidP="00FD3113">
      <w:pPr>
        <w:spacing w:line="360" w:lineRule="auto"/>
        <w:jc w:val="both"/>
        <w:rPr>
          <w:rFonts w:ascii="Palatino Linotype" w:hAnsi="Palatino Linotype" w:cs="Tahoma"/>
          <w:bCs/>
          <w:sz w:val="22"/>
          <w:szCs w:val="24"/>
        </w:rPr>
      </w:pPr>
    </w:p>
    <w:p w14:paraId="11A14AC8" w14:textId="77777777" w:rsidR="00BB4054" w:rsidRPr="000973F2" w:rsidRDefault="00806E45" w:rsidP="00FD3113">
      <w:pPr>
        <w:widowControl w:val="0"/>
        <w:spacing w:line="360" w:lineRule="auto"/>
        <w:jc w:val="both"/>
        <w:rPr>
          <w:rFonts w:ascii="Palatino Linotype" w:hAnsi="Palatino Linotype" w:cs="Tahoma"/>
          <w:bCs/>
          <w:iCs/>
          <w:sz w:val="22"/>
          <w:szCs w:val="24"/>
        </w:rPr>
      </w:pPr>
      <w:r w:rsidRPr="001A1AAB">
        <w:rPr>
          <w:rFonts w:ascii="Palatino Linotype" w:eastAsia="Calibri" w:hAnsi="Palatino Linotype" w:cs="Tahoma"/>
          <w:b/>
          <w:bCs/>
          <w:sz w:val="22"/>
          <w:szCs w:val="22"/>
          <w:lang w:val="es-ES" w:eastAsia="en-US"/>
        </w:rPr>
        <w:t xml:space="preserve">c) </w:t>
      </w:r>
      <w:r w:rsidR="00BB4054" w:rsidRPr="000973F2">
        <w:rPr>
          <w:rFonts w:ascii="Palatino Linotype" w:hAnsi="Palatino Linotype" w:cs="Tahoma"/>
          <w:b/>
          <w:sz w:val="22"/>
          <w:szCs w:val="24"/>
        </w:rPr>
        <w:t>Acumulación de los asuntos.</w:t>
      </w:r>
      <w:r w:rsidR="00BB4054" w:rsidRPr="000973F2">
        <w:rPr>
          <w:rFonts w:ascii="Palatino Linotype" w:hAnsi="Palatino Linotype" w:cs="Tahoma"/>
          <w:sz w:val="22"/>
          <w:szCs w:val="24"/>
        </w:rPr>
        <w:t xml:space="preserve"> El </w:t>
      </w:r>
      <w:r w:rsidR="00BB4054">
        <w:rPr>
          <w:rFonts w:ascii="Palatino Linotype" w:hAnsi="Palatino Linotype" w:cs="Tahoma"/>
          <w:sz w:val="22"/>
          <w:szCs w:val="24"/>
        </w:rPr>
        <w:t>seis de diciembre</w:t>
      </w:r>
      <w:r w:rsidR="00BB4054" w:rsidRPr="000973F2">
        <w:rPr>
          <w:rFonts w:ascii="Palatino Linotype" w:hAnsi="Palatino Linotype" w:cs="Tahoma"/>
          <w:sz w:val="22"/>
          <w:szCs w:val="24"/>
        </w:rPr>
        <w:t xml:space="preserve"> de dos mil dieciocho, el Pleno del Instituto de Transparencia, Acceso a la Información Pública y Protección de Datos Personales del Estado de México uy Municipios, durante su </w:t>
      </w:r>
      <w:r w:rsidR="00BB4054">
        <w:rPr>
          <w:rFonts w:ascii="Palatino Linotype" w:hAnsi="Palatino Linotype" w:cs="Tahoma"/>
          <w:sz w:val="22"/>
          <w:szCs w:val="24"/>
        </w:rPr>
        <w:t>Cuadragésima Quinta</w:t>
      </w:r>
      <w:r w:rsidR="00BB4054" w:rsidRPr="000973F2">
        <w:rPr>
          <w:rFonts w:ascii="Palatino Linotype" w:hAnsi="Palatino Linotype" w:cs="Tahoma"/>
          <w:sz w:val="22"/>
          <w:szCs w:val="24"/>
        </w:rPr>
        <w:t xml:space="preserve"> Sesión Ordinaria, con el propósito de privilegiar la resolución expedida y evitar </w:t>
      </w:r>
      <w:r w:rsidR="00BB4054">
        <w:rPr>
          <w:rFonts w:ascii="Palatino Linotype" w:hAnsi="Palatino Linotype" w:cs="Tahoma"/>
          <w:sz w:val="22"/>
          <w:szCs w:val="24"/>
        </w:rPr>
        <w:t>determinaciones</w:t>
      </w:r>
      <w:r w:rsidR="00BB4054" w:rsidRPr="000973F2">
        <w:rPr>
          <w:rFonts w:ascii="Palatino Linotype" w:hAnsi="Palatino Linotype" w:cs="Tahoma"/>
          <w:sz w:val="22"/>
          <w:szCs w:val="24"/>
        </w:rPr>
        <w:t xml:space="preserve">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BB4054" w:rsidRPr="000973F2">
        <w:rPr>
          <w:rFonts w:ascii="Palatino Linotype" w:hAnsi="Palatino Linotype" w:cs="Tahoma"/>
          <w:b/>
          <w:sz w:val="22"/>
          <w:szCs w:val="24"/>
        </w:rPr>
        <w:t>acordó</w:t>
      </w:r>
      <w:r w:rsidR="00F4695D">
        <w:rPr>
          <w:rFonts w:ascii="Palatino Linotype" w:hAnsi="Palatino Linotype" w:cs="Tahoma"/>
          <w:sz w:val="22"/>
          <w:szCs w:val="24"/>
        </w:rPr>
        <w:t xml:space="preserve"> la acumulación de los Recursos de R</w:t>
      </w:r>
      <w:r w:rsidR="00BB4054" w:rsidRPr="000973F2">
        <w:rPr>
          <w:rFonts w:ascii="Palatino Linotype" w:hAnsi="Palatino Linotype" w:cs="Tahoma"/>
          <w:sz w:val="22"/>
          <w:szCs w:val="24"/>
        </w:rPr>
        <w:t xml:space="preserve">evisión </w:t>
      </w:r>
      <w:r w:rsidR="00BB4054" w:rsidRPr="00BB4054">
        <w:rPr>
          <w:rFonts w:ascii="Palatino Linotype" w:hAnsi="Palatino Linotype" w:cs="Tahoma"/>
          <w:b/>
          <w:bCs/>
          <w:color w:val="0D0D0D" w:themeColor="text1" w:themeTint="F2"/>
          <w:sz w:val="22"/>
          <w:szCs w:val="24"/>
        </w:rPr>
        <w:t xml:space="preserve">04452/INFOEM/IP/RR/2018 y </w:t>
      </w:r>
      <w:r w:rsidR="00BB4054" w:rsidRPr="00BB4054">
        <w:rPr>
          <w:rFonts w:ascii="Palatino Linotype" w:hAnsi="Palatino Linotype" w:cs="Tahoma"/>
          <w:b/>
          <w:bCs/>
          <w:color w:val="0D0D0D" w:themeColor="text1" w:themeTint="F2"/>
          <w:sz w:val="22"/>
          <w:szCs w:val="24"/>
        </w:rPr>
        <w:lastRenderedPageBreak/>
        <w:t xml:space="preserve">04454/INFOEM/IP/RR/2018 </w:t>
      </w:r>
      <w:r w:rsidR="00BB4054" w:rsidRPr="000973F2">
        <w:rPr>
          <w:rFonts w:ascii="Palatino Linotype" w:hAnsi="Palatino Linotype" w:cs="Tahoma"/>
          <w:sz w:val="22"/>
          <w:szCs w:val="24"/>
        </w:rPr>
        <w:t xml:space="preserve">al diverso </w:t>
      </w:r>
      <w:r w:rsidR="00BB4054" w:rsidRPr="00BB4054">
        <w:rPr>
          <w:rFonts w:ascii="Palatino Linotype" w:hAnsi="Palatino Linotype" w:cs="Tahoma"/>
          <w:b/>
          <w:bCs/>
          <w:sz w:val="22"/>
          <w:szCs w:val="24"/>
        </w:rPr>
        <w:t>04451/INFOEM/IP/RR/2018</w:t>
      </w:r>
      <w:r w:rsidR="00BB4054" w:rsidRPr="000973F2">
        <w:rPr>
          <w:rFonts w:ascii="Palatino Linotype" w:hAnsi="Palatino Linotype" w:cs="Tahoma"/>
          <w:sz w:val="22"/>
          <w:szCs w:val="24"/>
        </w:rPr>
        <w:t xml:space="preserve">, por ser este último el más antiguo, sustanciado bajo el índice de esta Ponencia, al advertir conexidad entre estos, ya que fueron promovidos por la misma persona, en los que se señaló como Sujeto Obligado recurrido </w:t>
      </w:r>
      <w:r w:rsidR="00BB4054">
        <w:rPr>
          <w:rFonts w:ascii="Palatino Linotype" w:hAnsi="Palatino Linotype" w:cs="Tahoma"/>
          <w:sz w:val="22"/>
          <w:szCs w:val="24"/>
        </w:rPr>
        <w:t>la</w:t>
      </w:r>
      <w:r w:rsidR="00BB4054" w:rsidRPr="000973F2">
        <w:rPr>
          <w:rFonts w:ascii="Palatino Linotype" w:hAnsi="Palatino Linotype" w:cs="Tahoma"/>
          <w:b/>
          <w:sz w:val="22"/>
          <w:szCs w:val="24"/>
        </w:rPr>
        <w:t xml:space="preserve"> </w:t>
      </w:r>
      <w:r w:rsidR="00BB4054">
        <w:rPr>
          <w:rFonts w:ascii="Palatino Linotype" w:hAnsi="Palatino Linotype" w:cs="Tahoma"/>
          <w:b/>
          <w:sz w:val="22"/>
          <w:szCs w:val="24"/>
        </w:rPr>
        <w:t>Secretaría de Movilidad</w:t>
      </w:r>
      <w:r w:rsidR="00BB4054" w:rsidRPr="000973F2">
        <w:rPr>
          <w:rFonts w:ascii="Palatino Linotype" w:hAnsi="Palatino Linotype" w:cs="Tahoma"/>
          <w:b/>
          <w:sz w:val="22"/>
          <w:szCs w:val="24"/>
        </w:rPr>
        <w:t xml:space="preserve"> </w:t>
      </w:r>
      <w:r w:rsidR="00BB4054" w:rsidRPr="000973F2">
        <w:rPr>
          <w:rFonts w:ascii="Palatino Linotype" w:hAnsi="Palatino Linotype" w:cs="Tahoma"/>
          <w:sz w:val="22"/>
          <w:szCs w:val="24"/>
        </w:rPr>
        <w:t>y en los cuales, además, se manifestaron idénticos actos recurridos.</w:t>
      </w:r>
    </w:p>
    <w:p w14:paraId="11A14AC9" w14:textId="77777777" w:rsidR="00BB4054" w:rsidRDefault="00BB4054" w:rsidP="00FD3113">
      <w:pPr>
        <w:spacing w:line="360" w:lineRule="auto"/>
        <w:jc w:val="both"/>
        <w:rPr>
          <w:rFonts w:ascii="Palatino Linotype" w:eastAsia="Calibri" w:hAnsi="Palatino Linotype" w:cs="Tahoma"/>
          <w:b/>
          <w:bCs/>
          <w:sz w:val="22"/>
          <w:szCs w:val="22"/>
          <w:lang w:val="es-ES" w:eastAsia="en-US"/>
        </w:rPr>
      </w:pPr>
    </w:p>
    <w:p w14:paraId="11A14ACA" w14:textId="77777777" w:rsidR="00806E45" w:rsidRDefault="00BB4054" w:rsidP="00FD3113">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
          <w:bCs/>
          <w:sz w:val="22"/>
          <w:szCs w:val="22"/>
          <w:lang w:val="es-ES" w:eastAsia="en-US"/>
        </w:rPr>
        <w:t xml:space="preserve">d) </w:t>
      </w:r>
      <w:r w:rsidR="00806E45" w:rsidRPr="001A1AAB">
        <w:rPr>
          <w:rFonts w:ascii="Palatino Linotype" w:eastAsia="Calibri" w:hAnsi="Palatino Linotype" w:cs="Tahoma"/>
          <w:b/>
          <w:bCs/>
          <w:sz w:val="22"/>
          <w:szCs w:val="22"/>
          <w:lang w:val="es-ES" w:eastAsia="en-US"/>
        </w:rPr>
        <w:t>Informe</w:t>
      </w:r>
      <w:r w:rsidR="000C279C">
        <w:rPr>
          <w:rFonts w:ascii="Palatino Linotype" w:eastAsia="Calibri" w:hAnsi="Palatino Linotype" w:cs="Tahoma"/>
          <w:b/>
          <w:bCs/>
          <w:sz w:val="22"/>
          <w:szCs w:val="22"/>
          <w:lang w:val="es-ES" w:eastAsia="en-US"/>
        </w:rPr>
        <w:t>s</w:t>
      </w:r>
      <w:r w:rsidR="00806E45" w:rsidRPr="001A1AAB">
        <w:rPr>
          <w:rFonts w:ascii="Palatino Linotype" w:eastAsia="Calibri" w:hAnsi="Palatino Linotype" w:cs="Tahoma"/>
          <w:b/>
          <w:bCs/>
          <w:sz w:val="22"/>
          <w:szCs w:val="22"/>
          <w:lang w:val="es-ES" w:eastAsia="en-US"/>
        </w:rPr>
        <w:t xml:space="preserve"> Justificado</w:t>
      </w:r>
      <w:r w:rsidR="000C279C">
        <w:rPr>
          <w:rFonts w:ascii="Palatino Linotype" w:eastAsia="Calibri" w:hAnsi="Palatino Linotype" w:cs="Tahoma"/>
          <w:b/>
          <w:bCs/>
          <w:sz w:val="22"/>
          <w:szCs w:val="22"/>
          <w:lang w:val="es-ES" w:eastAsia="en-US"/>
        </w:rPr>
        <w:t>s</w:t>
      </w:r>
      <w:r w:rsidR="00806E45" w:rsidRPr="001A1AAB">
        <w:rPr>
          <w:rFonts w:ascii="Palatino Linotype" w:eastAsia="Calibri" w:hAnsi="Palatino Linotype" w:cs="Tahoma"/>
          <w:b/>
          <w:bCs/>
          <w:sz w:val="22"/>
          <w:szCs w:val="22"/>
          <w:lang w:val="es-ES" w:eastAsia="en-US"/>
        </w:rPr>
        <w:t xml:space="preserve">. </w:t>
      </w:r>
      <w:r w:rsidR="000C279C">
        <w:rPr>
          <w:rFonts w:ascii="Palatino Linotype" w:eastAsia="Calibri" w:hAnsi="Palatino Linotype" w:cs="Tahoma"/>
          <w:bCs/>
          <w:sz w:val="22"/>
          <w:szCs w:val="22"/>
          <w:lang w:val="es-ES_tradnl" w:eastAsia="en-US"/>
        </w:rPr>
        <w:t>El</w:t>
      </w:r>
      <w:r w:rsidR="00806E45" w:rsidRPr="001A1AAB">
        <w:rPr>
          <w:rFonts w:ascii="Palatino Linotype" w:eastAsia="Calibri" w:hAnsi="Palatino Linotype" w:cs="Tahoma"/>
          <w:bCs/>
          <w:sz w:val="22"/>
          <w:szCs w:val="22"/>
          <w:lang w:val="es-ES_tradnl" w:eastAsia="en-US"/>
        </w:rPr>
        <w:t xml:space="preserve"> </w:t>
      </w:r>
      <w:r w:rsidR="001B2537">
        <w:rPr>
          <w:rFonts w:ascii="Palatino Linotype" w:eastAsia="Calibri" w:hAnsi="Palatino Linotype" w:cs="Tahoma"/>
          <w:bCs/>
          <w:sz w:val="22"/>
          <w:szCs w:val="22"/>
          <w:lang w:val="es-ES_tradnl" w:eastAsia="en-US"/>
        </w:rPr>
        <w:t>once de diciembre</w:t>
      </w:r>
      <w:r w:rsidR="00806E45" w:rsidRPr="001A1AAB">
        <w:rPr>
          <w:rFonts w:ascii="Palatino Linotype" w:eastAsia="Calibri" w:hAnsi="Palatino Linotype" w:cs="Tahoma"/>
          <w:bCs/>
          <w:sz w:val="22"/>
          <w:szCs w:val="22"/>
          <w:lang w:val="es-ES_tradnl" w:eastAsia="en-US"/>
        </w:rPr>
        <w:t xml:space="preserve"> de dos mil dieciocho, </w:t>
      </w:r>
      <w:r w:rsidR="000C279C" w:rsidRPr="001A1AAB">
        <w:rPr>
          <w:rFonts w:ascii="Palatino Linotype" w:eastAsia="Calibri" w:hAnsi="Palatino Linotype" w:cs="Tahoma"/>
          <w:bCs/>
          <w:sz w:val="22"/>
          <w:szCs w:val="22"/>
          <w:lang w:val="es-ES_tradnl" w:eastAsia="en-US"/>
        </w:rPr>
        <w:t>se recibió</w:t>
      </w:r>
      <w:r w:rsidR="000C279C">
        <w:rPr>
          <w:rFonts w:ascii="Palatino Linotype" w:eastAsia="Calibri" w:hAnsi="Palatino Linotype" w:cs="Tahoma"/>
          <w:bCs/>
          <w:sz w:val="22"/>
          <w:szCs w:val="22"/>
          <w:lang w:val="es-ES_tradnl" w:eastAsia="en-US"/>
        </w:rPr>
        <w:t>,</w:t>
      </w:r>
      <w:r w:rsidR="000C279C" w:rsidRPr="001A1AAB">
        <w:rPr>
          <w:rFonts w:ascii="Palatino Linotype" w:eastAsia="Calibri" w:hAnsi="Palatino Linotype" w:cs="Tahoma"/>
          <w:bCs/>
          <w:sz w:val="22"/>
          <w:szCs w:val="22"/>
          <w:lang w:val="es-ES_tradnl" w:eastAsia="en-US"/>
        </w:rPr>
        <w:t xml:space="preserve"> </w:t>
      </w:r>
      <w:r w:rsidR="00806E45" w:rsidRPr="001A1AAB">
        <w:rPr>
          <w:rFonts w:ascii="Palatino Linotype" w:eastAsia="Calibri" w:hAnsi="Palatino Linotype" w:cs="Tahoma"/>
          <w:bCs/>
          <w:sz w:val="22"/>
          <w:szCs w:val="22"/>
          <w:lang w:val="es-ES_tradnl" w:eastAsia="en-US"/>
        </w:rPr>
        <w:t xml:space="preserve">a través del </w:t>
      </w:r>
      <w:r w:rsidR="00806E45" w:rsidRPr="001A1AAB">
        <w:rPr>
          <w:rFonts w:ascii="Palatino Linotype" w:eastAsia="Calibri" w:hAnsi="Palatino Linotype" w:cs="Tahoma"/>
          <w:bCs/>
          <w:sz w:val="22"/>
          <w:szCs w:val="22"/>
          <w:lang w:val="es-ES" w:eastAsia="en-US"/>
        </w:rPr>
        <w:t>Sistema de Acceso a la Información Mexiquense,</w:t>
      </w:r>
      <w:r w:rsidR="00806E45" w:rsidRPr="001A1AAB">
        <w:rPr>
          <w:rFonts w:ascii="Palatino Linotype" w:eastAsia="Calibri" w:hAnsi="Palatino Linotype" w:cs="Tahoma"/>
          <w:bCs/>
          <w:sz w:val="22"/>
          <w:szCs w:val="22"/>
          <w:lang w:val="es-ES_tradnl" w:eastAsia="en-US"/>
        </w:rPr>
        <w:t xml:space="preserve"> </w:t>
      </w:r>
      <w:r w:rsidR="000C279C">
        <w:rPr>
          <w:rFonts w:ascii="Palatino Linotype" w:eastAsia="Calibri" w:hAnsi="Palatino Linotype" w:cs="Tahoma"/>
          <w:bCs/>
          <w:sz w:val="22"/>
          <w:szCs w:val="22"/>
          <w:lang w:val="es-ES_tradnl" w:eastAsia="en-US"/>
        </w:rPr>
        <w:t>los Informes Justificados de los Recursos de Revisión previamente señalados, todos suscritos por la Titular de la Unidad de Transparencia de la Secretaría de Movilidad y dirigidos al Comisionado Ponente, cuyos contenidos son los siguientes:</w:t>
      </w:r>
    </w:p>
    <w:p w14:paraId="11A14ACB" w14:textId="77777777" w:rsidR="000C279C" w:rsidRDefault="000C279C" w:rsidP="00FD3113">
      <w:pPr>
        <w:spacing w:line="360" w:lineRule="auto"/>
        <w:jc w:val="both"/>
        <w:rPr>
          <w:rFonts w:ascii="Palatino Linotype" w:eastAsia="Calibri" w:hAnsi="Palatino Linotype" w:cs="Tahoma"/>
          <w:bCs/>
          <w:sz w:val="22"/>
          <w:szCs w:val="22"/>
          <w:lang w:val="es-ES_tradnl" w:eastAsia="en-US"/>
        </w:rPr>
      </w:pPr>
    </w:p>
    <w:p w14:paraId="11A14ACC" w14:textId="77777777" w:rsidR="000C279C" w:rsidRDefault="000C279C" w:rsidP="00FD3113">
      <w:pPr>
        <w:spacing w:line="360" w:lineRule="auto"/>
        <w:ind w:left="567" w:right="567"/>
        <w:jc w:val="both"/>
        <w:rPr>
          <w:rFonts w:ascii="Palatino Linotype" w:hAnsi="Palatino Linotype" w:cs="Tahoma"/>
          <w:b/>
        </w:rPr>
      </w:pPr>
      <w:r>
        <w:rPr>
          <w:rFonts w:ascii="Palatino Linotype" w:hAnsi="Palatino Linotype" w:cs="Tahoma"/>
          <w:b/>
        </w:rPr>
        <w:t xml:space="preserve">Recurso de Revisión  número </w:t>
      </w:r>
      <w:r w:rsidRPr="00CF6AF5">
        <w:rPr>
          <w:rFonts w:ascii="Palatino Linotype" w:hAnsi="Palatino Linotype" w:cs="Tahoma"/>
          <w:b/>
          <w:bCs/>
        </w:rPr>
        <w:t>0</w:t>
      </w:r>
      <w:r>
        <w:rPr>
          <w:rFonts w:ascii="Palatino Linotype" w:hAnsi="Palatino Linotype" w:cs="Tahoma"/>
          <w:b/>
          <w:bCs/>
        </w:rPr>
        <w:t>4451</w:t>
      </w:r>
      <w:r w:rsidRPr="00CF6AF5">
        <w:rPr>
          <w:rFonts w:ascii="Palatino Linotype" w:hAnsi="Palatino Linotype" w:cs="Tahoma"/>
          <w:b/>
          <w:bCs/>
        </w:rPr>
        <w:t>/INFOEM/IP/RR/2018</w:t>
      </w:r>
      <w:r>
        <w:rPr>
          <w:rFonts w:ascii="Palatino Linotype" w:hAnsi="Palatino Linotype" w:cs="Tahoma"/>
          <w:b/>
        </w:rPr>
        <w:t>:</w:t>
      </w:r>
    </w:p>
    <w:p w14:paraId="11A14ACD" w14:textId="77777777" w:rsidR="000C279C" w:rsidRDefault="000C279C" w:rsidP="00FD3113">
      <w:pPr>
        <w:spacing w:line="360" w:lineRule="auto"/>
        <w:ind w:left="567" w:right="567"/>
        <w:jc w:val="both"/>
        <w:rPr>
          <w:rFonts w:ascii="Palatino Linotype" w:hAnsi="Palatino Linotype" w:cs="Tahoma"/>
          <w:bCs/>
        </w:rPr>
      </w:pPr>
    </w:p>
    <w:p w14:paraId="11A14ACE" w14:textId="77777777" w:rsidR="000C279C" w:rsidRDefault="000C279C" w:rsidP="00FD3113">
      <w:pPr>
        <w:spacing w:line="360" w:lineRule="auto"/>
        <w:ind w:left="567" w:right="567"/>
        <w:jc w:val="both"/>
        <w:rPr>
          <w:rFonts w:ascii="Palatino Linotype" w:hAnsi="Palatino Linotype" w:cs="Tahoma"/>
          <w:bCs/>
        </w:rPr>
      </w:pPr>
      <w:r>
        <w:rPr>
          <w:rFonts w:ascii="Palatino Linotype" w:hAnsi="Palatino Linotype" w:cs="Tahoma"/>
          <w:bCs/>
        </w:rPr>
        <w:t>"…</w:t>
      </w:r>
    </w:p>
    <w:p w14:paraId="11A14ACF" w14:textId="77777777" w:rsidR="000C279C" w:rsidRPr="00FD3113" w:rsidRDefault="000C279C" w:rsidP="00FD3113">
      <w:pPr>
        <w:spacing w:line="360" w:lineRule="auto"/>
        <w:ind w:left="567" w:right="567"/>
        <w:jc w:val="both"/>
        <w:rPr>
          <w:rFonts w:ascii="Palatino Linotype" w:hAnsi="Palatino Linotype" w:cs="Tahoma"/>
          <w:b/>
          <w:bCs/>
        </w:rPr>
      </w:pPr>
      <w:r w:rsidRPr="00FD3113">
        <w:rPr>
          <w:rFonts w:ascii="Palatino Linotype" w:hAnsi="Palatino Linotype" w:cs="Tahoma"/>
          <w:b/>
          <w:bCs/>
        </w:rPr>
        <w:t>Por lo antes expuesto:</w:t>
      </w:r>
    </w:p>
    <w:p w14:paraId="11A14AD0" w14:textId="77777777" w:rsidR="000C279C" w:rsidRPr="000C279C" w:rsidRDefault="000C279C" w:rsidP="00FD3113">
      <w:pPr>
        <w:spacing w:line="360" w:lineRule="auto"/>
        <w:ind w:left="567" w:right="567"/>
        <w:jc w:val="both"/>
        <w:rPr>
          <w:rFonts w:ascii="Palatino Linotype" w:hAnsi="Palatino Linotype" w:cs="Tahoma"/>
          <w:bCs/>
        </w:rPr>
      </w:pPr>
    </w:p>
    <w:p w14:paraId="11A14AD1" w14:textId="77777777" w:rsidR="000C279C" w:rsidRDefault="000C279C" w:rsidP="00FD3113">
      <w:pPr>
        <w:spacing w:line="360" w:lineRule="auto"/>
        <w:ind w:left="567" w:right="567"/>
        <w:jc w:val="both"/>
        <w:rPr>
          <w:rFonts w:ascii="Palatino Linotype" w:hAnsi="Palatino Linotype" w:cs="Tahoma"/>
          <w:bCs/>
        </w:rPr>
      </w:pPr>
      <w:r w:rsidRPr="000C279C">
        <w:rPr>
          <w:rFonts w:ascii="Palatino Linotype" w:hAnsi="Palatino Linotype" w:cs="Tahoma"/>
          <w:bCs/>
        </w:rPr>
        <w:t xml:space="preserve">Se solicitó al Director General del Registro Estatal de Transporte </w:t>
      </w:r>
      <w:r>
        <w:rPr>
          <w:rFonts w:ascii="Palatino Linotype" w:hAnsi="Palatino Linotype" w:cs="Tahoma"/>
          <w:bCs/>
        </w:rPr>
        <w:t>Público,</w:t>
      </w:r>
      <w:r w:rsidRPr="000C279C">
        <w:rPr>
          <w:rFonts w:ascii="Palatino Linotype" w:hAnsi="Palatino Linotype" w:cs="Tahoma"/>
          <w:bCs/>
        </w:rPr>
        <w:t xml:space="preserve"> llevar</w:t>
      </w:r>
      <w:r>
        <w:rPr>
          <w:rFonts w:ascii="Palatino Linotype" w:hAnsi="Palatino Linotype" w:cs="Tahoma"/>
          <w:bCs/>
        </w:rPr>
        <w:t xml:space="preserve"> </w:t>
      </w:r>
      <w:r w:rsidRPr="000C279C">
        <w:rPr>
          <w:rFonts w:ascii="Palatino Linotype" w:hAnsi="Palatino Linotype" w:cs="Tahoma"/>
          <w:bCs/>
        </w:rPr>
        <w:t>a cabo una búsqueda minuciosa por lo que mediante oficio número</w:t>
      </w:r>
      <w:r>
        <w:rPr>
          <w:rFonts w:ascii="Palatino Linotype" w:hAnsi="Palatino Linotype" w:cs="Tahoma"/>
          <w:bCs/>
        </w:rPr>
        <w:t xml:space="preserve"> </w:t>
      </w:r>
      <w:r w:rsidRPr="000C279C">
        <w:rPr>
          <w:rFonts w:ascii="Palatino Linotype" w:hAnsi="Palatino Linotype" w:cs="Tahoma"/>
          <w:bCs/>
        </w:rPr>
        <w:t>DGRETP/22305A000/2018/3412, informó a la que suscribe que en primera</w:t>
      </w:r>
      <w:r>
        <w:rPr>
          <w:rFonts w:ascii="Palatino Linotype" w:hAnsi="Palatino Linotype" w:cs="Tahoma"/>
          <w:bCs/>
        </w:rPr>
        <w:t xml:space="preserve"> </w:t>
      </w:r>
      <w:r w:rsidRPr="00FD3113">
        <w:rPr>
          <w:rFonts w:ascii="Palatino Linotype" w:hAnsi="Palatino Linotype" w:cs="Tahoma"/>
          <w:bCs/>
        </w:rPr>
        <w:t>instancia</w:t>
      </w:r>
      <w:r w:rsidRPr="000C279C">
        <w:rPr>
          <w:rFonts w:ascii="Palatino Linotype" w:hAnsi="Palatino Linotype" w:cs="Tahoma"/>
          <w:b/>
          <w:bCs/>
        </w:rPr>
        <w:t xml:space="preserve"> </w:t>
      </w:r>
      <w:r w:rsidRPr="000C279C">
        <w:rPr>
          <w:rFonts w:ascii="Palatino Linotype" w:hAnsi="Palatino Linotype" w:cs="Tahoma"/>
          <w:bCs/>
        </w:rPr>
        <w:t>permite manifestar que de conformidad con el artículo 7.4 del Código</w:t>
      </w:r>
      <w:r>
        <w:rPr>
          <w:rFonts w:ascii="Palatino Linotype" w:hAnsi="Palatino Linotype" w:cs="Tahoma"/>
          <w:bCs/>
        </w:rPr>
        <w:t xml:space="preserve"> </w:t>
      </w:r>
      <w:r w:rsidRPr="00FD3113">
        <w:rPr>
          <w:rFonts w:ascii="Palatino Linotype" w:hAnsi="Palatino Linotype" w:cs="Tahoma"/>
          <w:bCs/>
        </w:rPr>
        <w:t>Admini</w:t>
      </w:r>
      <w:r>
        <w:rPr>
          <w:rFonts w:ascii="Palatino Linotype" w:hAnsi="Palatino Linotype" w:cs="Tahoma"/>
          <w:bCs/>
        </w:rPr>
        <w:t>s</w:t>
      </w:r>
      <w:r w:rsidRPr="000C279C">
        <w:rPr>
          <w:rFonts w:ascii="Palatino Linotype" w:hAnsi="Palatino Linotype" w:cs="Tahoma"/>
          <w:bCs/>
        </w:rPr>
        <w:t>t</w:t>
      </w:r>
      <w:r>
        <w:rPr>
          <w:rFonts w:ascii="Palatino Linotype" w:hAnsi="Palatino Linotype" w:cs="Tahoma"/>
          <w:bCs/>
        </w:rPr>
        <w:t>rat</w:t>
      </w:r>
      <w:r w:rsidRPr="000C279C">
        <w:rPr>
          <w:rFonts w:ascii="Palatino Linotype" w:hAnsi="Palatino Linotype" w:cs="Tahoma"/>
          <w:bCs/>
        </w:rPr>
        <w:t>ivo del estado de México es facultad de esta Secretaría de</w:t>
      </w:r>
      <w:r>
        <w:rPr>
          <w:rFonts w:ascii="Palatino Linotype" w:hAnsi="Palatino Linotype" w:cs="Tahoma"/>
          <w:bCs/>
        </w:rPr>
        <w:t xml:space="preserve"> Movilidad </w:t>
      </w:r>
      <w:r w:rsidRPr="000C279C">
        <w:rPr>
          <w:rFonts w:ascii="Palatino Linotype" w:hAnsi="Palatino Linotype" w:cs="Tahoma"/>
          <w:bCs/>
        </w:rPr>
        <w:t>al transporte público, teniendo competencia para la</w:t>
      </w:r>
      <w:r>
        <w:rPr>
          <w:rFonts w:ascii="Palatino Linotype" w:hAnsi="Palatino Linotype" w:cs="Tahoma"/>
          <w:bCs/>
        </w:rPr>
        <w:t xml:space="preserve"> </w:t>
      </w:r>
      <w:r w:rsidRPr="000C279C">
        <w:rPr>
          <w:rFonts w:ascii="Palatino Linotype" w:hAnsi="Palatino Linotype" w:cs="Tahoma"/>
          <w:bCs/>
        </w:rPr>
        <w:t>regulación del mismo en su circunscripción estatal, luego entonces, el</w:t>
      </w:r>
      <w:r>
        <w:rPr>
          <w:rFonts w:ascii="Palatino Linotype" w:hAnsi="Palatino Linotype" w:cs="Tahoma"/>
          <w:bCs/>
        </w:rPr>
        <w:t xml:space="preserve"> </w:t>
      </w:r>
      <w:r w:rsidRPr="000C279C">
        <w:rPr>
          <w:rFonts w:ascii="Palatino Linotype" w:hAnsi="Palatino Linotype" w:cs="Tahoma"/>
          <w:bCs/>
        </w:rPr>
        <w:t>Reglamento Interior de la Secretaría de Movilidad confiere a esta Dirección</w:t>
      </w:r>
      <w:r>
        <w:rPr>
          <w:rFonts w:ascii="Palatino Linotype" w:hAnsi="Palatino Linotype" w:cs="Tahoma"/>
          <w:bCs/>
        </w:rPr>
        <w:t xml:space="preserve"> </w:t>
      </w:r>
      <w:r w:rsidRPr="000C279C">
        <w:rPr>
          <w:rFonts w:ascii="Palatino Linotype" w:hAnsi="Palatino Linotype" w:cs="Tahoma"/>
          <w:bCs/>
        </w:rPr>
        <w:t>General del Registro Estatal de Transporte Publico atribuciones para diseñar,</w:t>
      </w:r>
      <w:r>
        <w:rPr>
          <w:rFonts w:ascii="Palatino Linotype" w:hAnsi="Palatino Linotype" w:cs="Tahoma"/>
          <w:bCs/>
        </w:rPr>
        <w:t xml:space="preserve"> </w:t>
      </w:r>
      <w:r w:rsidRPr="000C279C">
        <w:rPr>
          <w:rFonts w:ascii="Palatino Linotype" w:hAnsi="Palatino Linotype" w:cs="Tahoma"/>
          <w:bCs/>
        </w:rPr>
        <w:t>aprobar, expedir los formatos y documentación referente al control vehicular</w:t>
      </w:r>
      <w:r>
        <w:rPr>
          <w:rFonts w:ascii="Palatino Linotype" w:hAnsi="Palatino Linotype" w:cs="Tahoma"/>
          <w:bCs/>
        </w:rPr>
        <w:t xml:space="preserve"> </w:t>
      </w:r>
      <w:r w:rsidRPr="000C279C">
        <w:rPr>
          <w:rFonts w:ascii="Palatino Linotype" w:hAnsi="Palatino Linotype" w:cs="Tahoma"/>
          <w:bCs/>
        </w:rPr>
        <w:t>del transporte público en la entidad, así como integrar y custodiar la</w:t>
      </w:r>
      <w:r>
        <w:rPr>
          <w:rFonts w:ascii="Palatino Linotype" w:hAnsi="Palatino Linotype" w:cs="Tahoma"/>
          <w:bCs/>
        </w:rPr>
        <w:t xml:space="preserve"> </w:t>
      </w:r>
      <w:r w:rsidRPr="000C279C">
        <w:rPr>
          <w:rFonts w:ascii="Palatino Linotype" w:hAnsi="Palatino Linotype" w:cs="Tahoma"/>
          <w:bCs/>
        </w:rPr>
        <w:t>información que con motivo del otorgamiento de concesiones y/o permisos se</w:t>
      </w:r>
      <w:r>
        <w:rPr>
          <w:rFonts w:ascii="Palatino Linotype" w:hAnsi="Palatino Linotype" w:cs="Tahoma"/>
          <w:bCs/>
        </w:rPr>
        <w:t xml:space="preserve"> </w:t>
      </w:r>
      <w:r w:rsidRPr="000C279C">
        <w:rPr>
          <w:rFonts w:ascii="Palatino Linotype" w:hAnsi="Palatino Linotype" w:cs="Tahoma"/>
          <w:bCs/>
        </w:rPr>
        <w:t>genere.</w:t>
      </w:r>
    </w:p>
    <w:p w14:paraId="11A14AD2" w14:textId="77777777" w:rsidR="000C279C" w:rsidRPr="000C279C" w:rsidRDefault="000C279C" w:rsidP="00FD3113">
      <w:pPr>
        <w:spacing w:line="360" w:lineRule="auto"/>
        <w:ind w:left="567" w:right="567"/>
        <w:jc w:val="both"/>
        <w:rPr>
          <w:rFonts w:ascii="Palatino Linotype" w:hAnsi="Palatino Linotype" w:cs="Tahoma"/>
          <w:bCs/>
        </w:rPr>
      </w:pPr>
    </w:p>
    <w:p w14:paraId="11A14AD3" w14:textId="77777777" w:rsidR="000C279C" w:rsidRDefault="000C279C" w:rsidP="00FD3113">
      <w:pPr>
        <w:spacing w:line="360" w:lineRule="auto"/>
        <w:ind w:left="567" w:right="567"/>
        <w:jc w:val="both"/>
        <w:rPr>
          <w:rFonts w:ascii="Palatino Linotype" w:hAnsi="Palatino Linotype" w:cs="Tahoma"/>
          <w:bCs/>
        </w:rPr>
      </w:pPr>
      <w:r w:rsidRPr="000C279C">
        <w:rPr>
          <w:rFonts w:ascii="Palatino Linotype" w:hAnsi="Palatino Linotype" w:cs="Tahoma"/>
          <w:bCs/>
        </w:rPr>
        <w:lastRenderedPageBreak/>
        <w:t>Lo antes expuesto, advierte que esta unidad administrativa no tiene un registro</w:t>
      </w:r>
      <w:r>
        <w:rPr>
          <w:rFonts w:ascii="Palatino Linotype" w:hAnsi="Palatino Linotype" w:cs="Tahoma"/>
          <w:bCs/>
        </w:rPr>
        <w:t xml:space="preserve"> </w:t>
      </w:r>
      <w:r w:rsidRPr="000C279C">
        <w:rPr>
          <w:rFonts w:ascii="Palatino Linotype" w:hAnsi="Palatino Linotype" w:cs="Tahoma"/>
          <w:bCs/>
        </w:rPr>
        <w:t>donde se observe la autorización de permisos, rutas, cromática, tarifas, bases,</w:t>
      </w:r>
      <w:r>
        <w:rPr>
          <w:rFonts w:ascii="Palatino Linotype" w:hAnsi="Palatino Linotype" w:cs="Tahoma"/>
          <w:bCs/>
        </w:rPr>
        <w:t xml:space="preserve"> </w:t>
      </w:r>
      <w:r w:rsidRPr="000C279C">
        <w:rPr>
          <w:rFonts w:ascii="Palatino Linotype" w:hAnsi="Palatino Linotype" w:cs="Tahoma"/>
          <w:bCs/>
        </w:rPr>
        <w:t>lanzaderas etc., respecto de vehículos que transitan por carreteras federales</w:t>
      </w:r>
      <w:r>
        <w:rPr>
          <w:rFonts w:ascii="Palatino Linotype" w:hAnsi="Palatino Linotype" w:cs="Tahoma"/>
          <w:bCs/>
        </w:rPr>
        <w:t xml:space="preserve"> </w:t>
      </w:r>
      <w:r w:rsidRPr="000C279C">
        <w:rPr>
          <w:rFonts w:ascii="Palatino Linotype" w:hAnsi="Palatino Linotype" w:cs="Tahoma"/>
          <w:bCs/>
        </w:rPr>
        <w:t>y/o matriculados por la Secretaría de Comunicaciones y Transporte.</w:t>
      </w:r>
    </w:p>
    <w:p w14:paraId="11A14AD4" w14:textId="77777777" w:rsidR="000C279C" w:rsidRDefault="000C279C" w:rsidP="00FD3113">
      <w:pPr>
        <w:spacing w:line="360" w:lineRule="auto"/>
        <w:ind w:left="567" w:right="567"/>
        <w:jc w:val="both"/>
        <w:rPr>
          <w:rFonts w:ascii="Palatino Linotype" w:hAnsi="Palatino Linotype" w:cs="Tahoma"/>
          <w:bCs/>
        </w:rPr>
      </w:pPr>
    </w:p>
    <w:p w14:paraId="11A14AD5" w14:textId="19C42F03" w:rsidR="000C279C" w:rsidRDefault="000C279C" w:rsidP="00FD3113">
      <w:pPr>
        <w:spacing w:line="360" w:lineRule="auto"/>
        <w:ind w:left="567" w:right="567"/>
        <w:jc w:val="both"/>
        <w:rPr>
          <w:rFonts w:ascii="Palatino Linotype" w:hAnsi="Palatino Linotype" w:cs="Tahoma"/>
          <w:bCs/>
        </w:rPr>
      </w:pPr>
      <w:r w:rsidRPr="000C279C">
        <w:rPr>
          <w:rFonts w:ascii="Palatino Linotype" w:hAnsi="Palatino Linotype" w:cs="Tahoma"/>
          <w:bCs/>
        </w:rPr>
        <w:t>Sin embargo, con la finalidad de coadyuvar con la Unidad de Transparencia, se</w:t>
      </w:r>
      <w:r>
        <w:rPr>
          <w:rFonts w:ascii="Palatino Linotype" w:hAnsi="Palatino Linotype" w:cs="Tahoma"/>
          <w:bCs/>
        </w:rPr>
        <w:t xml:space="preserve"> </w:t>
      </w:r>
      <w:r w:rsidRPr="000C279C">
        <w:rPr>
          <w:rFonts w:ascii="Palatino Linotype" w:hAnsi="Palatino Linotype" w:cs="Tahoma"/>
          <w:bCs/>
        </w:rPr>
        <w:t>llevó a cabo una búsqueda en los archivos digitales del Registro Estatal de</w:t>
      </w:r>
      <w:r>
        <w:rPr>
          <w:rFonts w:ascii="Palatino Linotype" w:hAnsi="Palatino Linotype" w:cs="Tahoma"/>
          <w:bCs/>
        </w:rPr>
        <w:t xml:space="preserve"> </w:t>
      </w:r>
      <w:r w:rsidRPr="000C279C">
        <w:rPr>
          <w:rFonts w:ascii="Palatino Linotype" w:hAnsi="Palatino Linotype" w:cs="Tahoma"/>
          <w:bCs/>
        </w:rPr>
        <w:t xml:space="preserve">Transporte Público del Estado de México, </w:t>
      </w:r>
      <w:r w:rsidRPr="00FD3113">
        <w:rPr>
          <w:rFonts w:ascii="Palatino Linotype" w:hAnsi="Palatino Linotype" w:cs="Tahoma"/>
          <w:b/>
          <w:bCs/>
          <w:u w:val="single"/>
        </w:rPr>
        <w:t>sin encontrar registro de la denominada ‘</w:t>
      </w:r>
      <w:r w:rsidR="00A64191" w:rsidRPr="00A64191">
        <w:rPr>
          <w:rFonts w:ascii="Palatino Linotype" w:hAnsi="Palatino Linotype" w:cs="Tahoma"/>
          <w:b/>
          <w:bCs/>
          <w:i/>
          <w:iCs/>
          <w:highlight w:val="black"/>
          <w:u w:val="single"/>
        </w:rPr>
        <w:t>XXXXXXXXXXXXXXXXXXXXXX</w:t>
      </w:r>
      <w:r w:rsidRPr="00A64191">
        <w:rPr>
          <w:rFonts w:ascii="Palatino Linotype" w:hAnsi="Palatino Linotype" w:cs="Tahoma"/>
          <w:b/>
          <w:bCs/>
          <w:highlight w:val="black"/>
          <w:u w:val="single"/>
        </w:rPr>
        <w:t>’</w:t>
      </w:r>
      <w:r w:rsidRPr="000C279C">
        <w:rPr>
          <w:rFonts w:ascii="Palatino Linotype" w:hAnsi="Palatino Linotype" w:cs="Tahoma"/>
          <w:bCs/>
        </w:rPr>
        <w:t xml:space="preserve"> que se alude, en</w:t>
      </w:r>
      <w:r>
        <w:rPr>
          <w:rFonts w:ascii="Palatino Linotype" w:hAnsi="Palatino Linotype" w:cs="Tahoma"/>
          <w:bCs/>
        </w:rPr>
        <w:t xml:space="preserve"> </w:t>
      </w:r>
      <w:r w:rsidRPr="000C279C">
        <w:rPr>
          <w:rFonts w:ascii="Palatino Linotype" w:hAnsi="Palatino Linotype" w:cs="Tahoma"/>
          <w:bCs/>
        </w:rPr>
        <w:t>consecuencia y por lo esgrimido en el presente ocurso, existe imposibilidad</w:t>
      </w:r>
      <w:r>
        <w:rPr>
          <w:rFonts w:ascii="Palatino Linotype" w:hAnsi="Palatino Linotype" w:cs="Tahoma"/>
          <w:bCs/>
        </w:rPr>
        <w:t xml:space="preserve"> </w:t>
      </w:r>
      <w:r w:rsidRPr="000C279C">
        <w:rPr>
          <w:rFonts w:ascii="Palatino Linotype" w:hAnsi="Palatino Linotype" w:cs="Tahoma"/>
          <w:bCs/>
        </w:rPr>
        <w:t>material y legal para proporcionar la información peticionada en el folio</w:t>
      </w:r>
      <w:r>
        <w:rPr>
          <w:rFonts w:ascii="Palatino Linotype" w:hAnsi="Palatino Linotype" w:cs="Tahoma"/>
          <w:bCs/>
        </w:rPr>
        <w:t xml:space="preserve"> </w:t>
      </w:r>
      <w:r w:rsidRPr="000C279C">
        <w:rPr>
          <w:rFonts w:ascii="Palatino Linotype" w:hAnsi="Palatino Linotype" w:cs="Tahoma"/>
          <w:bCs/>
        </w:rPr>
        <w:t>00238/SM/I P /2018.</w:t>
      </w:r>
    </w:p>
    <w:p w14:paraId="11A14AD6" w14:textId="77777777" w:rsidR="000C279C" w:rsidRDefault="000C279C" w:rsidP="00FD3113">
      <w:pPr>
        <w:spacing w:line="360" w:lineRule="auto"/>
        <w:ind w:left="567" w:right="567"/>
        <w:jc w:val="both"/>
        <w:rPr>
          <w:rFonts w:ascii="Palatino Linotype" w:hAnsi="Palatino Linotype" w:cs="Tahoma"/>
          <w:bCs/>
        </w:rPr>
      </w:pPr>
    </w:p>
    <w:p w14:paraId="11A14AD8" w14:textId="53E887F8" w:rsidR="00FD7D9B" w:rsidRDefault="000C279C" w:rsidP="00A64191">
      <w:pPr>
        <w:spacing w:line="360" w:lineRule="auto"/>
        <w:ind w:left="567" w:right="567"/>
        <w:jc w:val="both"/>
        <w:rPr>
          <w:rFonts w:ascii="Palatino Linotype" w:hAnsi="Palatino Linotype" w:cs="Tahoma"/>
          <w:bCs/>
        </w:rPr>
      </w:pPr>
      <w:r w:rsidRPr="000C279C">
        <w:rPr>
          <w:rFonts w:ascii="Palatino Linotype" w:hAnsi="Palatino Linotype" w:cs="Tahoma"/>
          <w:bCs/>
        </w:rPr>
        <w:t>De igual forma y con el propósito de atender el recurso de revisión mediante</w:t>
      </w:r>
      <w:r>
        <w:rPr>
          <w:rFonts w:ascii="Palatino Linotype" w:hAnsi="Palatino Linotype" w:cs="Tahoma"/>
          <w:bCs/>
        </w:rPr>
        <w:t xml:space="preserve"> </w:t>
      </w:r>
      <w:r w:rsidRPr="000C279C">
        <w:rPr>
          <w:rFonts w:ascii="Palatino Linotype" w:hAnsi="Palatino Linotype" w:cs="Tahoma"/>
          <w:bCs/>
        </w:rPr>
        <w:t>oficio número 2231A0000/2018/2132, se solicitó al Subsecretario de Movilidad,</w:t>
      </w:r>
      <w:r>
        <w:rPr>
          <w:rFonts w:ascii="Palatino Linotype" w:hAnsi="Palatino Linotype" w:cs="Tahoma"/>
          <w:bCs/>
        </w:rPr>
        <w:t xml:space="preserve"> </w:t>
      </w:r>
      <w:r w:rsidRPr="000C279C">
        <w:rPr>
          <w:rFonts w:ascii="Palatino Linotype" w:hAnsi="Palatino Linotype" w:cs="Tahoma"/>
          <w:bCs/>
        </w:rPr>
        <w:t>realizar una búsqueda minuciosa en sus archivos y por ello informo a la que</w:t>
      </w:r>
      <w:r>
        <w:rPr>
          <w:rFonts w:ascii="Palatino Linotype" w:hAnsi="Palatino Linotype" w:cs="Tahoma"/>
          <w:bCs/>
        </w:rPr>
        <w:t xml:space="preserve"> </w:t>
      </w:r>
      <w:r w:rsidRPr="000C279C">
        <w:rPr>
          <w:rFonts w:ascii="Palatino Linotype" w:hAnsi="Palatino Linotype" w:cs="Tahoma"/>
          <w:bCs/>
        </w:rPr>
        <w:t>suscribe que después de una búsqueda minuciosa dentro del archivo</w:t>
      </w:r>
      <w:r>
        <w:rPr>
          <w:rFonts w:ascii="Palatino Linotype" w:hAnsi="Palatino Linotype" w:cs="Tahoma"/>
          <w:bCs/>
        </w:rPr>
        <w:t xml:space="preserve"> </w:t>
      </w:r>
      <w:r w:rsidRPr="000C279C">
        <w:rPr>
          <w:rFonts w:ascii="Palatino Linotype" w:hAnsi="Palatino Linotype" w:cs="Tahoma"/>
          <w:bCs/>
        </w:rPr>
        <w:t>documental y electrónico de esta Subsecretaria, no se encontró registro alguno</w:t>
      </w:r>
      <w:r>
        <w:rPr>
          <w:rFonts w:ascii="Palatino Linotype" w:hAnsi="Palatino Linotype" w:cs="Tahoma"/>
          <w:bCs/>
        </w:rPr>
        <w:t xml:space="preserve"> </w:t>
      </w:r>
      <w:r w:rsidRPr="000C279C">
        <w:rPr>
          <w:rFonts w:ascii="Palatino Linotype" w:hAnsi="Palatino Linotype" w:cs="Tahoma"/>
          <w:bCs/>
        </w:rPr>
        <w:t>de concesión, permiso o autorización otorgada por parte de esta Secretaría de</w:t>
      </w:r>
      <w:r>
        <w:rPr>
          <w:rFonts w:ascii="Palatino Linotype" w:hAnsi="Palatino Linotype" w:cs="Tahoma"/>
          <w:bCs/>
        </w:rPr>
        <w:t xml:space="preserve"> </w:t>
      </w:r>
      <w:r w:rsidRPr="000C279C">
        <w:rPr>
          <w:rFonts w:ascii="Palatino Linotype" w:hAnsi="Palatino Linotype" w:cs="Tahoma"/>
          <w:bCs/>
        </w:rPr>
        <w:t xml:space="preserve">Movilidad a favor de la referida empresa denominada </w:t>
      </w:r>
      <w:r>
        <w:rPr>
          <w:rFonts w:ascii="Palatino Linotype" w:hAnsi="Palatino Linotype" w:cs="Tahoma"/>
          <w:bCs/>
        </w:rPr>
        <w:t>‘</w:t>
      </w:r>
      <w:r w:rsidR="00A64191" w:rsidRPr="00A64191">
        <w:rPr>
          <w:rFonts w:ascii="Palatino Linotype" w:hAnsi="Palatino Linotype" w:cs="Tahoma"/>
          <w:b/>
          <w:bCs/>
          <w:highlight w:val="black"/>
        </w:rPr>
        <w:t>XXXXXXXXXXXXXXXXXXXXXXX</w:t>
      </w:r>
      <w:r w:rsidRPr="005A1C98">
        <w:rPr>
          <w:rFonts w:ascii="Palatino Linotype" w:hAnsi="Palatino Linotype" w:cs="Tahoma"/>
          <w:b/>
          <w:bCs/>
        </w:rPr>
        <w:t>;</w:t>
      </w:r>
      <w:r w:rsidRPr="000C279C">
        <w:rPr>
          <w:rFonts w:ascii="Palatino Linotype" w:hAnsi="Palatino Linotype" w:cs="Tahoma"/>
          <w:bCs/>
        </w:rPr>
        <w:t xml:space="preserve"> por lo que existe un impedimento material para remitir</w:t>
      </w:r>
      <w:r>
        <w:rPr>
          <w:rFonts w:ascii="Palatino Linotype" w:hAnsi="Palatino Linotype" w:cs="Tahoma"/>
          <w:bCs/>
        </w:rPr>
        <w:t xml:space="preserve"> </w:t>
      </w:r>
      <w:r w:rsidRPr="000C279C">
        <w:rPr>
          <w:rFonts w:ascii="Palatino Linotype" w:hAnsi="Palatino Linotype" w:cs="Tahoma"/>
          <w:bCs/>
        </w:rPr>
        <w:t>la información requerida.</w:t>
      </w:r>
    </w:p>
    <w:p w14:paraId="11A14AD9" w14:textId="77777777" w:rsidR="00AA7214" w:rsidRDefault="00AA7214" w:rsidP="00FD3113">
      <w:pPr>
        <w:spacing w:line="360" w:lineRule="auto"/>
        <w:ind w:left="567" w:right="567"/>
        <w:jc w:val="both"/>
        <w:rPr>
          <w:rFonts w:ascii="Palatino Linotype" w:hAnsi="Palatino Linotype" w:cs="Tahoma"/>
          <w:bCs/>
        </w:rPr>
      </w:pPr>
    </w:p>
    <w:p w14:paraId="11A14ADA" w14:textId="01F1ECAA" w:rsidR="00FD7D9B" w:rsidRDefault="00FD7D9B" w:rsidP="00FD3113">
      <w:pPr>
        <w:spacing w:line="360" w:lineRule="auto"/>
        <w:ind w:left="567" w:right="567"/>
        <w:jc w:val="both"/>
        <w:rPr>
          <w:rFonts w:ascii="Palatino Linotype" w:hAnsi="Palatino Linotype" w:cs="Tahoma"/>
          <w:bCs/>
        </w:rPr>
      </w:pPr>
      <w:r w:rsidRPr="00FD7D9B">
        <w:rPr>
          <w:rFonts w:ascii="Palatino Linotype" w:hAnsi="Palatino Linotype" w:cs="Tahoma"/>
          <w:bCs/>
        </w:rPr>
        <w:t>Ahora bien, en relación al fundamento legal para que las empresas de</w:t>
      </w:r>
      <w:r>
        <w:rPr>
          <w:rFonts w:ascii="Palatino Linotype" w:hAnsi="Palatino Linotype" w:cs="Tahoma"/>
          <w:bCs/>
        </w:rPr>
        <w:t xml:space="preserve"> </w:t>
      </w:r>
      <w:r w:rsidRPr="00FD7D9B">
        <w:rPr>
          <w:rFonts w:ascii="Palatino Linotype" w:hAnsi="Palatino Linotype" w:cs="Tahoma"/>
          <w:bCs/>
        </w:rPr>
        <w:t>transporte público federal puedan circular en vialidades de competencia</w:t>
      </w:r>
      <w:r>
        <w:rPr>
          <w:rFonts w:ascii="Palatino Linotype" w:hAnsi="Palatino Linotype" w:cs="Tahoma"/>
          <w:bCs/>
        </w:rPr>
        <w:t xml:space="preserve"> </w:t>
      </w:r>
      <w:r w:rsidRPr="00FD3113">
        <w:rPr>
          <w:rFonts w:ascii="Palatino Linotype" w:hAnsi="Palatino Linotype" w:cs="Tahoma"/>
          <w:bCs/>
        </w:rPr>
        <w:t>estatal, e</w:t>
      </w:r>
      <w:r>
        <w:rPr>
          <w:rFonts w:ascii="Palatino Linotype" w:hAnsi="Palatino Linotype" w:cs="Tahoma"/>
          <w:bCs/>
        </w:rPr>
        <w:t>n</w:t>
      </w:r>
      <w:r w:rsidRPr="00FD7D9B">
        <w:rPr>
          <w:rFonts w:ascii="Palatino Linotype" w:hAnsi="Palatino Linotype" w:cs="Tahoma"/>
          <w:b/>
          <w:bCs/>
        </w:rPr>
        <w:t xml:space="preserve"> </w:t>
      </w:r>
      <w:r w:rsidRPr="00FD7D9B">
        <w:rPr>
          <w:rFonts w:ascii="Palatino Linotype" w:hAnsi="Palatino Linotype" w:cs="Tahoma"/>
          <w:bCs/>
        </w:rPr>
        <w:t>primera instancia deberá avocarse el peticionario a lo señalado en el</w:t>
      </w:r>
      <w:r>
        <w:rPr>
          <w:rFonts w:ascii="Palatino Linotype" w:hAnsi="Palatino Linotype" w:cs="Tahoma"/>
          <w:bCs/>
        </w:rPr>
        <w:t xml:space="preserve"> </w:t>
      </w:r>
      <w:r w:rsidRPr="00FD3113">
        <w:rPr>
          <w:rFonts w:ascii="Palatino Linotype" w:hAnsi="Palatino Linotype" w:cs="Tahoma"/>
          <w:bCs/>
        </w:rPr>
        <w:t>Regla</w:t>
      </w:r>
      <w:r>
        <w:rPr>
          <w:rFonts w:ascii="Palatino Linotype" w:hAnsi="Palatino Linotype" w:cs="Tahoma"/>
          <w:bCs/>
        </w:rPr>
        <w:t>mento</w:t>
      </w:r>
      <w:r w:rsidRPr="00FD3113">
        <w:rPr>
          <w:rFonts w:ascii="Palatino Linotype" w:hAnsi="Palatino Linotype" w:cs="Tahoma"/>
          <w:bCs/>
        </w:rPr>
        <w:t xml:space="preserve"> </w:t>
      </w:r>
      <w:r w:rsidRPr="00FD7D9B">
        <w:rPr>
          <w:rFonts w:ascii="Palatino Linotype" w:hAnsi="Palatino Linotype" w:cs="Tahoma"/>
          <w:bCs/>
        </w:rPr>
        <w:t>de Autotransporte Federal y Servicios Anexos, para determinar el</w:t>
      </w:r>
      <w:r>
        <w:rPr>
          <w:rFonts w:ascii="Palatino Linotype" w:hAnsi="Palatino Linotype" w:cs="Tahoma"/>
          <w:bCs/>
        </w:rPr>
        <w:t xml:space="preserve"> </w:t>
      </w:r>
      <w:r w:rsidRPr="00FD7D9B">
        <w:rPr>
          <w:rFonts w:ascii="Palatino Linotype" w:hAnsi="Palatino Linotype" w:cs="Tahoma"/>
          <w:bCs/>
        </w:rPr>
        <w:t xml:space="preserve">tipo </w:t>
      </w:r>
      <w:r>
        <w:rPr>
          <w:rFonts w:ascii="Palatino Linotype" w:hAnsi="Palatino Linotype" w:cs="Tahoma"/>
          <w:bCs/>
        </w:rPr>
        <w:t>permi</w:t>
      </w:r>
      <w:r w:rsidRPr="00FD7D9B">
        <w:rPr>
          <w:rFonts w:ascii="Palatino Linotype" w:hAnsi="Palatino Linotype" w:cs="Tahoma"/>
          <w:bCs/>
        </w:rPr>
        <w:t xml:space="preserve">so que le fue otorgado a la empresa denominada </w:t>
      </w:r>
      <w:r>
        <w:rPr>
          <w:rFonts w:ascii="Palatino Linotype" w:hAnsi="Palatino Linotype" w:cs="Tahoma"/>
          <w:bCs/>
        </w:rPr>
        <w:t>‘</w:t>
      </w:r>
      <w:r w:rsidR="00A64191" w:rsidRPr="00A64191">
        <w:rPr>
          <w:rFonts w:ascii="Palatino Linotype" w:hAnsi="Palatino Linotype" w:cs="Tahoma"/>
          <w:bCs/>
          <w:highlight w:val="black"/>
        </w:rPr>
        <w:t>XXXXXXXXXXXXXXXXXXXX</w:t>
      </w:r>
      <w:r w:rsidRPr="00A64191">
        <w:rPr>
          <w:rFonts w:ascii="Palatino Linotype" w:hAnsi="Palatino Linotype" w:cs="Tahoma"/>
          <w:bCs/>
          <w:highlight w:val="black"/>
        </w:rPr>
        <w:t>’</w:t>
      </w:r>
      <w:r w:rsidRPr="00FD7D9B">
        <w:rPr>
          <w:rFonts w:ascii="Palatino Linotype" w:hAnsi="Palatino Linotype" w:cs="Tahoma"/>
          <w:bCs/>
        </w:rPr>
        <w:t>,</w:t>
      </w:r>
      <w:r>
        <w:rPr>
          <w:rFonts w:ascii="Palatino Linotype" w:hAnsi="Palatino Linotype" w:cs="Tahoma"/>
          <w:bCs/>
        </w:rPr>
        <w:t xml:space="preserve"> </w:t>
      </w:r>
      <w:r w:rsidRPr="00FD7D9B">
        <w:rPr>
          <w:rFonts w:ascii="Palatino Linotype" w:hAnsi="Palatino Linotype" w:cs="Tahoma"/>
          <w:bCs/>
        </w:rPr>
        <w:t>o en su caso acudir a la Autoridad Federal</w:t>
      </w:r>
      <w:r>
        <w:rPr>
          <w:rFonts w:ascii="Palatino Linotype" w:hAnsi="Palatino Linotype" w:cs="Tahoma"/>
          <w:bCs/>
        </w:rPr>
        <w:t xml:space="preserve"> </w:t>
      </w:r>
      <w:r w:rsidRPr="00FD7D9B">
        <w:rPr>
          <w:rFonts w:ascii="Palatino Linotype" w:hAnsi="Palatino Linotype" w:cs="Tahoma"/>
          <w:bCs/>
        </w:rPr>
        <w:t>competente con la finalidad de que sea informado para tal efecto; ahora bien,</w:t>
      </w:r>
      <w:r>
        <w:rPr>
          <w:rFonts w:ascii="Palatino Linotype" w:hAnsi="Palatino Linotype" w:cs="Tahoma"/>
          <w:bCs/>
        </w:rPr>
        <w:t xml:space="preserve"> </w:t>
      </w:r>
      <w:r w:rsidRPr="00FD7D9B">
        <w:rPr>
          <w:rFonts w:ascii="Palatino Linotype" w:hAnsi="Palatino Linotype" w:cs="Tahoma"/>
          <w:bCs/>
        </w:rPr>
        <w:t>es importante señalar que la Secretaria de Comunicaciones del Gobierno del</w:t>
      </w:r>
      <w:r>
        <w:rPr>
          <w:rFonts w:ascii="Palatino Linotype" w:hAnsi="Palatino Linotype" w:cs="Tahoma"/>
          <w:bCs/>
        </w:rPr>
        <w:t xml:space="preserve"> </w:t>
      </w:r>
      <w:r w:rsidRPr="00FD7D9B">
        <w:rPr>
          <w:rFonts w:ascii="Palatino Linotype" w:hAnsi="Palatino Linotype" w:cs="Tahoma"/>
          <w:bCs/>
        </w:rPr>
        <w:t>Estado de México, es la facultada para establecer lineamientos generales para</w:t>
      </w:r>
      <w:r>
        <w:rPr>
          <w:rFonts w:ascii="Palatino Linotype" w:hAnsi="Palatino Linotype" w:cs="Tahoma"/>
          <w:bCs/>
        </w:rPr>
        <w:t xml:space="preserve"> </w:t>
      </w:r>
      <w:r w:rsidRPr="00FD7D9B">
        <w:rPr>
          <w:rFonts w:ascii="Palatino Linotype" w:hAnsi="Palatino Linotype" w:cs="Tahoma"/>
          <w:bCs/>
        </w:rPr>
        <w:t xml:space="preserve">la planeación, presunción, </w:t>
      </w:r>
      <w:r w:rsidRPr="00FD7D9B">
        <w:rPr>
          <w:rFonts w:ascii="Palatino Linotype" w:hAnsi="Palatino Linotype" w:cs="Tahoma"/>
          <w:bCs/>
        </w:rPr>
        <w:lastRenderedPageBreak/>
        <w:t>organización, dirección, control y evaluación en</w:t>
      </w:r>
      <w:r>
        <w:rPr>
          <w:rFonts w:ascii="Palatino Linotype" w:hAnsi="Palatino Linotype" w:cs="Tahoma"/>
          <w:bCs/>
        </w:rPr>
        <w:t xml:space="preserve"> </w:t>
      </w:r>
      <w:r w:rsidRPr="00FD7D9B">
        <w:rPr>
          <w:rFonts w:ascii="Palatino Linotype" w:hAnsi="Palatino Linotype" w:cs="Tahoma"/>
          <w:bCs/>
        </w:rPr>
        <w:t>materia de comunicaciones de jurisdicción local; así como proponer, promover</w:t>
      </w:r>
      <w:r>
        <w:rPr>
          <w:rFonts w:ascii="Palatino Linotype" w:hAnsi="Palatino Linotype" w:cs="Tahoma"/>
          <w:bCs/>
        </w:rPr>
        <w:t xml:space="preserve"> </w:t>
      </w:r>
      <w:r w:rsidRPr="00FD7D9B">
        <w:rPr>
          <w:rFonts w:ascii="Palatino Linotype" w:hAnsi="Palatino Linotype" w:cs="Tahoma"/>
          <w:bCs/>
        </w:rPr>
        <w:t>y celebrar, en su caso, convenios, contratos y acuerdos en materia de</w:t>
      </w:r>
      <w:r>
        <w:rPr>
          <w:rFonts w:ascii="Palatino Linotype" w:hAnsi="Palatino Linotype" w:cs="Tahoma"/>
          <w:bCs/>
        </w:rPr>
        <w:t xml:space="preserve"> </w:t>
      </w:r>
      <w:r w:rsidRPr="00FD7D9B">
        <w:rPr>
          <w:rFonts w:ascii="Palatino Linotype" w:hAnsi="Palatino Linotype" w:cs="Tahoma"/>
          <w:bCs/>
        </w:rPr>
        <w:t>infraestructura vial, sus instalaciones y el equipamiento vial, con los gobiernos</w:t>
      </w:r>
      <w:r>
        <w:rPr>
          <w:rFonts w:ascii="Palatino Linotype" w:hAnsi="Palatino Linotype" w:cs="Tahoma"/>
          <w:bCs/>
        </w:rPr>
        <w:t xml:space="preserve"> </w:t>
      </w:r>
      <w:r w:rsidRPr="00FD7D9B">
        <w:rPr>
          <w:rFonts w:ascii="Palatino Linotype" w:hAnsi="Palatino Linotype" w:cs="Tahoma"/>
          <w:bCs/>
        </w:rPr>
        <w:t>federales, de otras entidades federativas y municipales, así como con los</w:t>
      </w:r>
      <w:r>
        <w:rPr>
          <w:rFonts w:ascii="Palatino Linotype" w:hAnsi="Palatino Linotype" w:cs="Tahoma"/>
          <w:bCs/>
        </w:rPr>
        <w:t xml:space="preserve"> </w:t>
      </w:r>
      <w:r w:rsidRPr="00FD7D9B">
        <w:rPr>
          <w:rFonts w:ascii="Palatino Linotype" w:hAnsi="Palatino Linotype" w:cs="Tahoma"/>
          <w:bCs/>
        </w:rPr>
        <w:t>sectores social y privado.</w:t>
      </w:r>
    </w:p>
    <w:p w14:paraId="11A14ADB" w14:textId="77777777" w:rsidR="000C279C" w:rsidRDefault="000C279C" w:rsidP="00FD3113">
      <w:pPr>
        <w:spacing w:line="360" w:lineRule="auto"/>
        <w:ind w:left="567" w:right="567"/>
        <w:jc w:val="both"/>
        <w:rPr>
          <w:rFonts w:ascii="Palatino Linotype" w:hAnsi="Palatino Linotype" w:cs="Tahoma"/>
          <w:bCs/>
        </w:rPr>
      </w:pPr>
    </w:p>
    <w:p w14:paraId="11A14ADC" w14:textId="77777777" w:rsidR="000C279C" w:rsidRDefault="00FD7D9B" w:rsidP="00FD3113">
      <w:pPr>
        <w:spacing w:line="360" w:lineRule="auto"/>
        <w:ind w:left="567" w:right="567"/>
        <w:jc w:val="both"/>
        <w:rPr>
          <w:rFonts w:ascii="Palatino Linotype" w:hAnsi="Palatino Linotype" w:cs="Tahoma"/>
          <w:bCs/>
        </w:rPr>
      </w:pPr>
      <w:r w:rsidRPr="00FD7D9B">
        <w:rPr>
          <w:rFonts w:ascii="Palatino Linotype" w:hAnsi="Palatino Linotype" w:cs="Tahoma"/>
          <w:bCs/>
        </w:rPr>
        <w:t>Por todo lo anteriormente expuesto, solicito a esa autoridad resolutora, en</w:t>
      </w:r>
      <w:r>
        <w:rPr>
          <w:rFonts w:ascii="Palatino Linotype" w:hAnsi="Palatino Linotype" w:cs="Tahoma"/>
          <w:bCs/>
        </w:rPr>
        <w:t xml:space="preserve"> </w:t>
      </w:r>
      <w:r w:rsidRPr="00FD7D9B">
        <w:rPr>
          <w:rFonts w:ascii="Palatino Linotype" w:hAnsi="Palatino Linotype" w:cs="Tahoma"/>
          <w:bCs/>
        </w:rPr>
        <w:t>términos del artículo 192 fracción 111 de la Ley de Transparencia y Acceso a la</w:t>
      </w:r>
      <w:r>
        <w:rPr>
          <w:rFonts w:ascii="Palatino Linotype" w:hAnsi="Palatino Linotype" w:cs="Tahoma"/>
          <w:bCs/>
        </w:rPr>
        <w:t xml:space="preserve"> </w:t>
      </w:r>
      <w:r w:rsidRPr="00FD7D9B">
        <w:rPr>
          <w:rFonts w:ascii="Palatino Linotype" w:hAnsi="Palatino Linotype" w:cs="Tahoma"/>
          <w:bCs/>
        </w:rPr>
        <w:t>Información Pública del Estado de México y Municipios, el sobreseimiento del</w:t>
      </w:r>
      <w:r>
        <w:rPr>
          <w:rFonts w:ascii="Palatino Linotype" w:hAnsi="Palatino Linotype" w:cs="Tahoma"/>
          <w:bCs/>
        </w:rPr>
        <w:t xml:space="preserve"> </w:t>
      </w:r>
      <w:r w:rsidRPr="00FD7D9B">
        <w:rPr>
          <w:rFonts w:ascii="Palatino Linotype" w:hAnsi="Palatino Linotype" w:cs="Tahoma"/>
          <w:bCs/>
        </w:rPr>
        <w:t>presente recurso de revisión, atendiendo a las consideraciones de hecho y de</w:t>
      </w:r>
      <w:r>
        <w:rPr>
          <w:rFonts w:ascii="Palatino Linotype" w:hAnsi="Palatino Linotype" w:cs="Tahoma"/>
          <w:bCs/>
        </w:rPr>
        <w:t xml:space="preserve"> </w:t>
      </w:r>
      <w:r w:rsidRPr="00FD7D9B">
        <w:rPr>
          <w:rFonts w:ascii="Palatino Linotype" w:hAnsi="Palatino Linotype" w:cs="Tahoma"/>
          <w:bCs/>
        </w:rPr>
        <w:t>derecho antes expuestas; mediante el cual se ratifica o rectifica en su caso, la</w:t>
      </w:r>
      <w:r>
        <w:rPr>
          <w:rFonts w:ascii="Palatino Linotype" w:hAnsi="Palatino Linotype" w:cs="Tahoma"/>
          <w:bCs/>
        </w:rPr>
        <w:t xml:space="preserve"> </w:t>
      </w:r>
      <w:r w:rsidRPr="00FD7D9B">
        <w:rPr>
          <w:rFonts w:ascii="Palatino Linotype" w:hAnsi="Palatino Linotype" w:cs="Tahoma"/>
          <w:bCs/>
        </w:rPr>
        <w:t>respuesta inicialmente dada al peticionario lo que se hace de su conocimiento</w:t>
      </w:r>
      <w:r>
        <w:rPr>
          <w:rFonts w:ascii="Palatino Linotype" w:hAnsi="Palatino Linotype" w:cs="Tahoma"/>
          <w:bCs/>
        </w:rPr>
        <w:t xml:space="preserve"> </w:t>
      </w:r>
      <w:r w:rsidRPr="00FD7D9B">
        <w:rPr>
          <w:rFonts w:ascii="Palatino Linotype" w:hAnsi="Palatino Linotype" w:cs="Tahoma"/>
          <w:bCs/>
        </w:rPr>
        <w:t>para los efectos legales a los que haya lugar.</w:t>
      </w:r>
    </w:p>
    <w:p w14:paraId="11A14ADD" w14:textId="77777777" w:rsidR="000C279C" w:rsidRPr="00FD3113" w:rsidRDefault="00FD7D9B" w:rsidP="00FD3113">
      <w:pPr>
        <w:spacing w:line="360" w:lineRule="auto"/>
        <w:ind w:left="567" w:right="567"/>
        <w:jc w:val="both"/>
        <w:rPr>
          <w:rFonts w:ascii="Palatino Linotype" w:hAnsi="Palatino Linotype" w:cs="Tahoma"/>
          <w:bCs/>
          <w:i/>
        </w:rPr>
      </w:pPr>
      <w:r>
        <w:rPr>
          <w:rFonts w:ascii="Palatino Linotype" w:hAnsi="Palatino Linotype" w:cs="Tahoma"/>
          <w:bCs/>
        </w:rPr>
        <w:t>…”</w:t>
      </w:r>
      <w:r w:rsidRPr="00FD3113">
        <w:rPr>
          <w:rFonts w:ascii="Palatino Linotype" w:hAnsi="Palatino Linotype" w:cs="Tahoma"/>
          <w:bCs/>
          <w:i/>
        </w:rPr>
        <w:t xml:space="preserve"> (Sic.)</w:t>
      </w:r>
    </w:p>
    <w:p w14:paraId="11A14ADE" w14:textId="77777777" w:rsidR="00FD7D9B" w:rsidRPr="001A1AAB" w:rsidRDefault="00FD7D9B" w:rsidP="00FD3113">
      <w:pPr>
        <w:spacing w:line="360" w:lineRule="auto"/>
        <w:jc w:val="both"/>
        <w:rPr>
          <w:rFonts w:ascii="Palatino Linotype" w:eastAsia="Calibri" w:hAnsi="Palatino Linotype" w:cs="Tahoma"/>
          <w:bCs/>
          <w:sz w:val="22"/>
          <w:szCs w:val="22"/>
          <w:lang w:val="es-ES_tradnl" w:eastAsia="en-US"/>
        </w:rPr>
      </w:pPr>
    </w:p>
    <w:p w14:paraId="11A14ADF" w14:textId="77777777" w:rsidR="00240852" w:rsidRDefault="00FD7D9B" w:rsidP="00FD3113">
      <w:pPr>
        <w:spacing w:line="360" w:lineRule="auto"/>
        <w:jc w:val="both"/>
        <w:rPr>
          <w:rFonts w:ascii="Palatino Linotype" w:eastAsia="Calibri" w:hAnsi="Palatino Linotype" w:cs="Tahoma"/>
          <w:bCs/>
          <w:sz w:val="22"/>
          <w:szCs w:val="22"/>
          <w:lang w:eastAsia="en-US"/>
        </w:rPr>
      </w:pPr>
      <w:r w:rsidRPr="00CF6AF5">
        <w:rPr>
          <w:rFonts w:ascii="Palatino Linotype" w:hAnsi="Palatino Linotype" w:cs="Tahoma"/>
          <w:sz w:val="22"/>
          <w:szCs w:val="22"/>
        </w:rPr>
        <w:t>Lo</w:t>
      </w:r>
      <w:r w:rsidR="00F4695D">
        <w:rPr>
          <w:rFonts w:ascii="Palatino Linotype" w:hAnsi="Palatino Linotype" w:cs="Tahoma"/>
          <w:sz w:val="22"/>
          <w:szCs w:val="22"/>
        </w:rPr>
        <w:t>s Informes Justificados de los Recursos de R</w:t>
      </w:r>
      <w:r w:rsidRPr="00CF6AF5">
        <w:rPr>
          <w:rFonts w:ascii="Palatino Linotype" w:hAnsi="Palatino Linotype" w:cs="Tahoma"/>
          <w:sz w:val="22"/>
          <w:szCs w:val="22"/>
        </w:rPr>
        <w:t xml:space="preserve">evisión con número </w:t>
      </w:r>
      <w:r w:rsidRPr="00CF6AF5">
        <w:rPr>
          <w:rFonts w:ascii="Palatino Linotype" w:hAnsi="Palatino Linotype" w:cs="Tahoma"/>
          <w:bCs/>
          <w:sz w:val="22"/>
          <w:szCs w:val="22"/>
        </w:rPr>
        <w:t>045</w:t>
      </w:r>
      <w:r>
        <w:rPr>
          <w:rFonts w:ascii="Palatino Linotype" w:hAnsi="Palatino Linotype" w:cs="Tahoma"/>
          <w:bCs/>
          <w:sz w:val="22"/>
          <w:szCs w:val="22"/>
        </w:rPr>
        <w:t>52</w:t>
      </w:r>
      <w:r w:rsidRPr="00CF6AF5">
        <w:rPr>
          <w:rFonts w:ascii="Palatino Linotype" w:hAnsi="Palatino Linotype" w:cs="Tahoma"/>
          <w:bCs/>
          <w:sz w:val="22"/>
          <w:szCs w:val="22"/>
        </w:rPr>
        <w:t xml:space="preserve">/INFOEM/IP/RR/2018 y </w:t>
      </w:r>
      <w:r w:rsidRPr="00CF6AF5">
        <w:rPr>
          <w:rFonts w:ascii="Palatino Linotype" w:eastAsia="Calibri" w:hAnsi="Palatino Linotype" w:cs="Tahoma"/>
          <w:bCs/>
          <w:sz w:val="22"/>
          <w:szCs w:val="22"/>
          <w:lang w:eastAsia="en-US"/>
        </w:rPr>
        <w:t>045</w:t>
      </w:r>
      <w:r>
        <w:rPr>
          <w:rFonts w:ascii="Palatino Linotype" w:eastAsia="Calibri" w:hAnsi="Palatino Linotype" w:cs="Tahoma"/>
          <w:bCs/>
          <w:sz w:val="22"/>
          <w:szCs w:val="22"/>
          <w:lang w:eastAsia="en-US"/>
        </w:rPr>
        <w:t>54</w:t>
      </w:r>
      <w:r w:rsidRPr="00CF6AF5">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son en los mismos términos que el informe previamente citado.</w:t>
      </w:r>
    </w:p>
    <w:p w14:paraId="11A14AE0" w14:textId="77777777" w:rsidR="001B2537" w:rsidRPr="001A1AAB" w:rsidRDefault="001B2537" w:rsidP="00FD3113">
      <w:pPr>
        <w:spacing w:line="360" w:lineRule="auto"/>
        <w:rPr>
          <w:rFonts w:ascii="Palatino Linotype" w:eastAsia="Calibri" w:hAnsi="Palatino Linotype" w:cs="Tahoma"/>
          <w:bCs/>
          <w:sz w:val="22"/>
          <w:szCs w:val="22"/>
          <w:lang w:eastAsia="en-US"/>
        </w:rPr>
      </w:pPr>
    </w:p>
    <w:p w14:paraId="11A14AE1" w14:textId="77777777" w:rsidR="00FD7D9B" w:rsidRPr="004E591C" w:rsidRDefault="005A1C98" w:rsidP="00FD3113">
      <w:pPr>
        <w:spacing w:line="360" w:lineRule="auto"/>
        <w:jc w:val="both"/>
        <w:rPr>
          <w:rFonts w:ascii="Palatino Linotype" w:hAnsi="Palatino Linotype" w:cs="Tahoma"/>
          <w:bCs/>
          <w:iCs/>
          <w:sz w:val="22"/>
          <w:szCs w:val="22"/>
        </w:rPr>
      </w:pPr>
      <w:r>
        <w:rPr>
          <w:rFonts w:ascii="Palatino Linotype" w:eastAsia="Calibri" w:hAnsi="Palatino Linotype" w:cs="Tahoma"/>
          <w:b/>
          <w:bCs/>
          <w:sz w:val="22"/>
          <w:szCs w:val="22"/>
          <w:lang w:val="es-ES" w:eastAsia="en-US"/>
        </w:rPr>
        <w:t>e</w:t>
      </w:r>
      <w:r w:rsidR="00806E45" w:rsidRPr="001A1AAB">
        <w:rPr>
          <w:rFonts w:ascii="Palatino Linotype" w:eastAsia="Calibri" w:hAnsi="Palatino Linotype" w:cs="Tahoma"/>
          <w:b/>
          <w:bCs/>
          <w:sz w:val="22"/>
          <w:szCs w:val="22"/>
          <w:lang w:val="es-ES" w:eastAsia="en-US"/>
        </w:rPr>
        <w:t xml:space="preserve">) </w:t>
      </w:r>
      <w:r w:rsidR="00FD7D9B" w:rsidRPr="004E591C">
        <w:rPr>
          <w:rFonts w:ascii="Palatino Linotype" w:hAnsi="Palatino Linotype" w:cs="Tahoma"/>
          <w:b/>
          <w:sz w:val="22"/>
          <w:szCs w:val="22"/>
        </w:rPr>
        <w:t xml:space="preserve">Vista </w:t>
      </w:r>
      <w:r w:rsidR="00FD7D9B">
        <w:rPr>
          <w:rFonts w:ascii="Palatino Linotype" w:hAnsi="Palatino Linotype" w:cs="Tahoma"/>
          <w:b/>
          <w:sz w:val="22"/>
          <w:szCs w:val="22"/>
        </w:rPr>
        <w:t xml:space="preserve">de los </w:t>
      </w:r>
      <w:r w:rsidR="00FD7D9B" w:rsidRPr="004E591C">
        <w:rPr>
          <w:rFonts w:ascii="Palatino Linotype" w:hAnsi="Palatino Linotype" w:cs="Tahoma"/>
          <w:b/>
          <w:sz w:val="22"/>
          <w:szCs w:val="22"/>
        </w:rPr>
        <w:t xml:space="preserve"> Informe</w:t>
      </w:r>
      <w:r w:rsidR="00FD7D9B">
        <w:rPr>
          <w:rFonts w:ascii="Palatino Linotype" w:hAnsi="Palatino Linotype" w:cs="Tahoma"/>
          <w:b/>
          <w:sz w:val="22"/>
          <w:szCs w:val="22"/>
        </w:rPr>
        <w:t>s</w:t>
      </w:r>
      <w:r w:rsidR="00FD7D9B" w:rsidRPr="004E591C">
        <w:rPr>
          <w:rFonts w:ascii="Palatino Linotype" w:hAnsi="Palatino Linotype" w:cs="Tahoma"/>
          <w:b/>
          <w:sz w:val="22"/>
          <w:szCs w:val="22"/>
        </w:rPr>
        <w:t xml:space="preserve"> Justificado</w:t>
      </w:r>
      <w:r w:rsidR="00FD7D9B">
        <w:rPr>
          <w:rFonts w:ascii="Palatino Linotype" w:hAnsi="Palatino Linotype" w:cs="Tahoma"/>
          <w:b/>
          <w:sz w:val="22"/>
          <w:szCs w:val="22"/>
        </w:rPr>
        <w:t>s</w:t>
      </w:r>
      <w:r w:rsidR="00FD7D9B" w:rsidRPr="004E591C">
        <w:rPr>
          <w:rFonts w:ascii="Palatino Linotype" w:hAnsi="Palatino Linotype" w:cs="Tahoma"/>
          <w:b/>
          <w:sz w:val="22"/>
          <w:szCs w:val="22"/>
        </w:rPr>
        <w:t xml:space="preserve">: </w:t>
      </w:r>
      <w:r w:rsidR="00FD7D9B" w:rsidRPr="004E591C">
        <w:rPr>
          <w:rFonts w:ascii="Palatino Linotype" w:hAnsi="Palatino Linotype" w:cs="Tahoma"/>
          <w:sz w:val="22"/>
          <w:szCs w:val="22"/>
        </w:rPr>
        <w:t xml:space="preserve">El </w:t>
      </w:r>
      <w:r w:rsidR="00FD7D9B">
        <w:rPr>
          <w:rFonts w:ascii="Palatino Linotype" w:hAnsi="Palatino Linotype" w:cs="Tahoma"/>
          <w:sz w:val="22"/>
          <w:szCs w:val="22"/>
        </w:rPr>
        <w:t>veinticinco de enero de dos mil diecinueve</w:t>
      </w:r>
      <w:r w:rsidR="00FD7D9B" w:rsidRPr="004E591C">
        <w:rPr>
          <w:rFonts w:ascii="Palatino Linotype" w:hAnsi="Palatino Linotype" w:cs="Tahoma"/>
          <w:sz w:val="22"/>
          <w:szCs w:val="22"/>
        </w:rPr>
        <w:t xml:space="preserve">, se dictó acuerdo mediante el cual se puso a la vista del </w:t>
      </w:r>
      <w:r w:rsidR="00FD7D9B">
        <w:rPr>
          <w:rFonts w:ascii="Palatino Linotype" w:hAnsi="Palatino Linotype" w:cs="Tahoma"/>
          <w:sz w:val="22"/>
          <w:szCs w:val="22"/>
        </w:rPr>
        <w:t>P</w:t>
      </w:r>
      <w:r w:rsidR="00FD7D9B" w:rsidRPr="004E591C">
        <w:rPr>
          <w:rFonts w:ascii="Palatino Linotype" w:hAnsi="Palatino Linotype" w:cs="Tahoma"/>
          <w:sz w:val="22"/>
          <w:szCs w:val="22"/>
        </w:rPr>
        <w:t xml:space="preserve">articular, </w:t>
      </w:r>
      <w:r w:rsidR="00FD7D9B">
        <w:rPr>
          <w:rFonts w:ascii="Palatino Linotype" w:hAnsi="Palatino Linotype" w:cs="Tahoma"/>
          <w:sz w:val="22"/>
          <w:szCs w:val="22"/>
        </w:rPr>
        <w:t>los Informes Justificados entregados</w:t>
      </w:r>
      <w:r w:rsidR="00FD7D9B" w:rsidRPr="004E591C">
        <w:rPr>
          <w:rFonts w:ascii="Palatino Linotype" w:hAnsi="Palatino Linotype" w:cs="Tahoma"/>
          <w:sz w:val="22"/>
          <w:szCs w:val="22"/>
        </w:rPr>
        <w:t xml:space="preserve"> por el Sujeto Obligado </w:t>
      </w:r>
      <w:r w:rsidR="00FD7D9B">
        <w:rPr>
          <w:rFonts w:ascii="Palatino Linotype" w:hAnsi="Palatino Linotype" w:cs="Tahoma"/>
          <w:sz w:val="22"/>
          <w:szCs w:val="22"/>
        </w:rPr>
        <w:t>con respecto a los</w:t>
      </w:r>
      <w:r w:rsidR="00F4695D">
        <w:rPr>
          <w:rFonts w:ascii="Palatino Linotype" w:hAnsi="Palatino Linotype" w:cs="Tahoma"/>
          <w:sz w:val="22"/>
          <w:szCs w:val="22"/>
        </w:rPr>
        <w:t xml:space="preserve"> R</w:t>
      </w:r>
      <w:r w:rsidR="00FD7D9B">
        <w:rPr>
          <w:rFonts w:ascii="Palatino Linotype" w:hAnsi="Palatino Linotype" w:cs="Tahoma"/>
          <w:sz w:val="22"/>
          <w:szCs w:val="22"/>
        </w:rPr>
        <w:t xml:space="preserve">ecursos de </w:t>
      </w:r>
      <w:r w:rsidR="00F4695D">
        <w:rPr>
          <w:rFonts w:ascii="Palatino Linotype" w:hAnsi="Palatino Linotype" w:cs="Tahoma"/>
          <w:sz w:val="22"/>
          <w:szCs w:val="22"/>
        </w:rPr>
        <w:t>R</w:t>
      </w:r>
      <w:r w:rsidR="00FD7D9B">
        <w:rPr>
          <w:rFonts w:ascii="Palatino Linotype" w:hAnsi="Palatino Linotype" w:cs="Tahoma"/>
          <w:sz w:val="22"/>
          <w:szCs w:val="22"/>
        </w:rPr>
        <w:t>evisión, materia de la presente resolución</w:t>
      </w:r>
      <w:r w:rsidR="00FD7D9B" w:rsidRPr="004E591C">
        <w:rPr>
          <w:rFonts w:ascii="Palatino Linotype" w:hAnsi="Palatino Linotype" w:cs="Tahoma"/>
          <w:sz w:val="22"/>
          <w:szCs w:val="22"/>
        </w:rPr>
        <w:t xml:space="preserve">, por haber </w:t>
      </w:r>
      <w:r w:rsidR="00FD7D9B">
        <w:rPr>
          <w:rFonts w:ascii="Palatino Linotype" w:hAnsi="Palatino Linotype" w:cs="Tahoma"/>
          <w:sz w:val="22"/>
          <w:szCs w:val="22"/>
        </w:rPr>
        <w:t>modificado</w:t>
      </w:r>
      <w:r w:rsidR="00FD7D9B" w:rsidRPr="004E591C">
        <w:rPr>
          <w:rFonts w:ascii="Palatino Linotype" w:hAnsi="Palatino Linotype" w:cs="Tahoma"/>
          <w:sz w:val="22"/>
          <w:szCs w:val="22"/>
        </w:rPr>
        <w:t xml:space="preserve"> su respuesta inicial, el cual fue notificado a las partes, en esa misma fecha, a través del Sistema de Acceso a la Información Mexiquense (SAIMEX). No obstante</w:t>
      </w:r>
      <w:r w:rsidR="00FD7D9B">
        <w:rPr>
          <w:rFonts w:ascii="Palatino Linotype" w:hAnsi="Palatino Linotype" w:cs="Tahoma"/>
          <w:bCs/>
          <w:iCs/>
          <w:sz w:val="22"/>
          <w:szCs w:val="22"/>
          <w:lang w:val="es-ES_tradnl"/>
        </w:rPr>
        <w:t>, el R</w:t>
      </w:r>
      <w:r w:rsidR="00FD7D9B" w:rsidRPr="004E591C">
        <w:rPr>
          <w:rFonts w:ascii="Palatino Linotype" w:hAnsi="Palatino Linotype" w:cs="Tahoma"/>
          <w:bCs/>
          <w:iCs/>
          <w:sz w:val="22"/>
          <w:szCs w:val="22"/>
          <w:lang w:val="es-ES_tradnl"/>
        </w:rPr>
        <w:t>ecurrente omitió realizar manifestación alguna que a su derecho conviniera y asistiera</w:t>
      </w:r>
      <w:r w:rsidR="00FD7D9B" w:rsidRPr="004E591C">
        <w:rPr>
          <w:rFonts w:ascii="Palatino Linotype" w:hAnsi="Palatino Linotype" w:cs="Tahoma"/>
          <w:bCs/>
          <w:iCs/>
          <w:sz w:val="22"/>
          <w:szCs w:val="22"/>
        </w:rPr>
        <w:t>.</w:t>
      </w:r>
    </w:p>
    <w:p w14:paraId="11A14AE2" w14:textId="77777777" w:rsidR="00FD7D9B" w:rsidRDefault="00FD7D9B" w:rsidP="00FD3113">
      <w:pPr>
        <w:spacing w:line="360" w:lineRule="auto"/>
        <w:jc w:val="both"/>
        <w:rPr>
          <w:rFonts w:ascii="Palatino Linotype" w:eastAsia="Calibri" w:hAnsi="Palatino Linotype" w:cs="Tahoma"/>
          <w:b/>
          <w:bCs/>
          <w:sz w:val="22"/>
          <w:szCs w:val="22"/>
          <w:lang w:val="es-ES" w:eastAsia="en-US"/>
        </w:rPr>
      </w:pPr>
    </w:p>
    <w:p w14:paraId="11A14AE3" w14:textId="77777777" w:rsidR="00FD7D9B" w:rsidRPr="00FD7D9B" w:rsidRDefault="005A1C98" w:rsidP="00FD3113">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ES" w:eastAsia="en-US"/>
        </w:rPr>
        <w:t>f</w:t>
      </w:r>
      <w:r w:rsidR="00FD7D9B">
        <w:rPr>
          <w:rFonts w:ascii="Palatino Linotype" w:eastAsia="Calibri" w:hAnsi="Palatino Linotype" w:cs="Tahoma"/>
          <w:b/>
          <w:bCs/>
          <w:sz w:val="22"/>
          <w:szCs w:val="22"/>
          <w:lang w:val="es-ES" w:eastAsia="en-US"/>
        </w:rPr>
        <w:t xml:space="preserve">) </w:t>
      </w:r>
      <w:r w:rsidR="000D121A">
        <w:rPr>
          <w:rFonts w:ascii="Palatino Linotype" w:eastAsia="Calibri" w:hAnsi="Palatino Linotype" w:cs="Tahoma"/>
          <w:b/>
          <w:bCs/>
          <w:sz w:val="22"/>
          <w:szCs w:val="22"/>
          <w:lang w:val="es-ES" w:eastAsia="en-US"/>
        </w:rPr>
        <w:t xml:space="preserve">Ampliación del plazo para resolver: </w:t>
      </w:r>
      <w:r w:rsidR="00FD7D9B" w:rsidRPr="00FD3113">
        <w:rPr>
          <w:rFonts w:ascii="Palatino Linotype" w:eastAsia="Calibri" w:hAnsi="Palatino Linotype" w:cs="Tahoma"/>
          <w:bCs/>
          <w:sz w:val="22"/>
          <w:szCs w:val="22"/>
          <w:lang w:val="es-ES" w:eastAsia="en-US"/>
        </w:rPr>
        <w:t xml:space="preserve">El veintiocho de enero de dos mil diecinueve, el Comisionado Ponente, con fundamento en lo dispuesto por el artículo 181, párrafo tercero, de la Ley de Transparencia y Acceso a la Información Pública del Estado de México y Municipios, </w:t>
      </w:r>
      <w:r w:rsidR="00FD7D9B" w:rsidRPr="00FD3113">
        <w:rPr>
          <w:rFonts w:ascii="Palatino Linotype" w:eastAsia="Calibri" w:hAnsi="Palatino Linotype" w:cs="Tahoma"/>
          <w:bCs/>
          <w:sz w:val="22"/>
          <w:szCs w:val="22"/>
          <w:lang w:val="es-ES" w:eastAsia="en-US"/>
        </w:rPr>
        <w:lastRenderedPageBreak/>
        <w:t>acordó ampliar por un periodo de quince días hábil</w:t>
      </w:r>
      <w:r w:rsidR="00F4695D" w:rsidRPr="00FD3113">
        <w:rPr>
          <w:rFonts w:ascii="Palatino Linotype" w:eastAsia="Calibri" w:hAnsi="Palatino Linotype" w:cs="Tahoma"/>
          <w:bCs/>
          <w:sz w:val="22"/>
          <w:szCs w:val="22"/>
          <w:lang w:val="es-ES" w:eastAsia="en-US"/>
        </w:rPr>
        <w:t>es, el plazo para resolver los Recursos de R</w:t>
      </w:r>
      <w:r w:rsidR="00FD7D9B" w:rsidRPr="00FD3113">
        <w:rPr>
          <w:rFonts w:ascii="Palatino Linotype" w:eastAsia="Calibri" w:hAnsi="Palatino Linotype" w:cs="Tahoma"/>
          <w:bCs/>
          <w:sz w:val="22"/>
          <w:szCs w:val="22"/>
          <w:lang w:val="es-ES" w:eastAsia="en-US"/>
        </w:rPr>
        <w:t>evisión que nos ocupan; acto que fue notificado a las partes, mediante el Sistema de Acceso a la Información Mexiquense (SAIMEX), el mismo día.</w:t>
      </w:r>
    </w:p>
    <w:p w14:paraId="11A14AE4" w14:textId="77777777" w:rsidR="00806E45" w:rsidRPr="001A1AAB" w:rsidRDefault="00806E45" w:rsidP="00FD3113">
      <w:pPr>
        <w:spacing w:line="360" w:lineRule="auto"/>
        <w:jc w:val="both"/>
        <w:rPr>
          <w:rFonts w:ascii="Palatino Linotype" w:eastAsia="Calibri" w:hAnsi="Palatino Linotype" w:cs="Tahoma"/>
          <w:b/>
          <w:bCs/>
          <w:sz w:val="22"/>
          <w:szCs w:val="22"/>
          <w:lang w:val="es-ES" w:eastAsia="en-US"/>
        </w:rPr>
      </w:pPr>
    </w:p>
    <w:p w14:paraId="11A14AE5" w14:textId="77777777" w:rsidR="00C30D70" w:rsidRPr="00C30D70" w:rsidRDefault="005A1C98" w:rsidP="00FD311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val="es-ES" w:eastAsia="en-US"/>
        </w:rPr>
        <w:t>g</w:t>
      </w:r>
      <w:r w:rsidR="00285B21">
        <w:rPr>
          <w:rFonts w:ascii="Palatino Linotype" w:eastAsia="Calibri" w:hAnsi="Palatino Linotype" w:cs="Tahoma"/>
          <w:b/>
          <w:bCs/>
          <w:sz w:val="22"/>
          <w:szCs w:val="22"/>
          <w:lang w:val="es-ES" w:eastAsia="en-US"/>
        </w:rPr>
        <w:t xml:space="preserve">) </w:t>
      </w:r>
      <w:r w:rsidR="000D121A" w:rsidRPr="001A1AAB">
        <w:rPr>
          <w:rFonts w:ascii="Palatino Linotype" w:eastAsia="Calibri" w:hAnsi="Palatino Linotype" w:cs="Tahoma"/>
          <w:b/>
          <w:bCs/>
          <w:sz w:val="22"/>
          <w:szCs w:val="22"/>
          <w:lang w:val="es-ES" w:eastAsia="en-US"/>
        </w:rPr>
        <w:t>Cierre de instrucción:</w:t>
      </w:r>
      <w:r w:rsidR="000D121A" w:rsidRPr="001A1AAB">
        <w:rPr>
          <w:rFonts w:ascii="Palatino Linotype" w:eastAsia="Calibri" w:hAnsi="Palatino Linotype" w:cs="Tahoma"/>
          <w:bCs/>
          <w:sz w:val="22"/>
          <w:szCs w:val="22"/>
          <w:lang w:val="es-ES" w:eastAsia="en-US"/>
        </w:rPr>
        <w:t xml:space="preserve"> </w:t>
      </w:r>
      <w:r w:rsidR="00C30D70">
        <w:rPr>
          <w:rFonts w:ascii="Palatino Linotype" w:eastAsia="Calibri" w:hAnsi="Palatino Linotype" w:cs="Tahoma"/>
          <w:bCs/>
          <w:sz w:val="22"/>
          <w:szCs w:val="22"/>
          <w:lang w:val="es-ES" w:eastAsia="en-US"/>
        </w:rPr>
        <w:t>El</w:t>
      </w:r>
      <w:r w:rsidR="000D121A" w:rsidRPr="001A1AAB">
        <w:rPr>
          <w:rFonts w:ascii="Palatino Linotype" w:eastAsia="Calibri" w:hAnsi="Palatino Linotype" w:cs="Tahoma"/>
          <w:bCs/>
          <w:sz w:val="22"/>
          <w:szCs w:val="22"/>
          <w:lang w:val="es-ES" w:eastAsia="en-US"/>
        </w:rPr>
        <w:t xml:space="preserve"> </w:t>
      </w:r>
      <w:r w:rsidR="000D121A">
        <w:rPr>
          <w:rFonts w:ascii="Palatino Linotype" w:eastAsia="Calibri" w:hAnsi="Palatino Linotype" w:cs="Tahoma"/>
          <w:bCs/>
          <w:sz w:val="22"/>
          <w:szCs w:val="22"/>
          <w:lang w:val="es-ES" w:eastAsia="en-US"/>
        </w:rPr>
        <w:t>cinco</w:t>
      </w:r>
      <w:r w:rsidR="000D121A" w:rsidRPr="001A1AAB">
        <w:rPr>
          <w:rFonts w:ascii="Palatino Linotype" w:eastAsia="Calibri" w:hAnsi="Palatino Linotype" w:cs="Tahoma"/>
          <w:bCs/>
          <w:sz w:val="22"/>
          <w:szCs w:val="22"/>
          <w:lang w:val="es-ES" w:eastAsia="en-US"/>
        </w:rPr>
        <w:t xml:space="preserve"> de</w:t>
      </w:r>
      <w:r w:rsidR="000D121A">
        <w:rPr>
          <w:rFonts w:ascii="Palatino Linotype" w:eastAsia="Calibri" w:hAnsi="Palatino Linotype" w:cs="Tahoma"/>
          <w:bCs/>
          <w:sz w:val="22"/>
          <w:szCs w:val="22"/>
          <w:lang w:val="es-ES" w:eastAsia="en-US"/>
        </w:rPr>
        <w:t xml:space="preserve"> febrero</w:t>
      </w:r>
      <w:r w:rsidR="000D121A" w:rsidRPr="001A1AAB">
        <w:rPr>
          <w:rFonts w:ascii="Palatino Linotype" w:eastAsia="Calibri" w:hAnsi="Palatino Linotype" w:cs="Tahoma"/>
          <w:bCs/>
          <w:sz w:val="22"/>
          <w:szCs w:val="22"/>
          <w:lang w:val="es-ES" w:eastAsia="en-US"/>
        </w:rPr>
        <w:t xml:space="preserve"> de dos mil </w:t>
      </w:r>
      <w:r w:rsidR="00C30D70">
        <w:rPr>
          <w:rFonts w:ascii="Palatino Linotype" w:eastAsia="Calibri" w:hAnsi="Palatino Linotype" w:cs="Tahoma"/>
          <w:bCs/>
          <w:sz w:val="22"/>
          <w:szCs w:val="22"/>
          <w:lang w:val="es-ES" w:eastAsia="en-US"/>
        </w:rPr>
        <w:t>diecinueve</w:t>
      </w:r>
      <w:r w:rsidR="000D121A" w:rsidRPr="001A1AAB">
        <w:rPr>
          <w:rFonts w:ascii="Palatino Linotype" w:eastAsia="Calibri" w:hAnsi="Palatino Linotype" w:cs="Tahoma"/>
          <w:bCs/>
          <w:sz w:val="22"/>
          <w:szCs w:val="22"/>
          <w:lang w:val="es-ES" w:eastAsia="en-US"/>
        </w:rPr>
        <w:t xml:space="preserve">, al no existir diligencias pendientes por desahogar, </w:t>
      </w:r>
      <w:r w:rsidR="00C30D70" w:rsidRPr="00C30D70">
        <w:rPr>
          <w:rFonts w:ascii="Palatino Linotype" w:eastAsia="Calibri" w:hAnsi="Palatino Linotype" w:cs="Tahoma"/>
          <w:bCs/>
          <w:sz w:val="22"/>
          <w:szCs w:val="22"/>
          <w:lang w:eastAsia="en-US"/>
        </w:rPr>
        <w:t>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11A14AE6" w14:textId="77777777" w:rsidR="000D121A" w:rsidRPr="00285B21" w:rsidRDefault="000D121A" w:rsidP="00FD3113">
      <w:pPr>
        <w:spacing w:line="360" w:lineRule="auto"/>
        <w:jc w:val="both"/>
        <w:rPr>
          <w:rFonts w:ascii="Palatino Linotype" w:eastAsia="Calibri" w:hAnsi="Palatino Linotype" w:cs="Tahoma"/>
          <w:bCs/>
          <w:sz w:val="22"/>
          <w:szCs w:val="22"/>
          <w:lang w:val="es-ES" w:eastAsia="en-US"/>
        </w:rPr>
      </w:pPr>
    </w:p>
    <w:p w14:paraId="11A14AE7" w14:textId="77777777" w:rsidR="00806E45" w:rsidRPr="001A1AAB" w:rsidRDefault="00806E45" w:rsidP="00FD3113">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Pr>
          <w:rFonts w:ascii="Palatino Linotype" w:eastAsia="Calibri" w:hAnsi="Palatino Linotype" w:cs="Tahoma"/>
          <w:bCs/>
          <w:sz w:val="22"/>
          <w:szCs w:val="22"/>
          <w:lang w:val="es-ES" w:eastAsia="en-US"/>
        </w:rPr>
        <w:t>recho proceda, de acuerdo con lo</w:t>
      </w:r>
      <w:r w:rsidRPr="001A1AAB">
        <w:rPr>
          <w:rFonts w:ascii="Palatino Linotype" w:eastAsia="Calibri" w:hAnsi="Palatino Linotype" w:cs="Tahoma"/>
          <w:bCs/>
          <w:sz w:val="22"/>
          <w:szCs w:val="22"/>
          <w:lang w:val="es-ES" w:eastAsia="en-US"/>
        </w:rPr>
        <w:t xml:space="preserve">s siguientes: </w:t>
      </w:r>
    </w:p>
    <w:p w14:paraId="11A14AE8" w14:textId="77777777" w:rsidR="00ED5BCA" w:rsidRDefault="00ED5BCA" w:rsidP="00FD3113">
      <w:pPr>
        <w:spacing w:line="360" w:lineRule="auto"/>
        <w:rPr>
          <w:rFonts w:ascii="Palatino Linotype" w:eastAsia="Calibri" w:hAnsi="Palatino Linotype" w:cs="Tahoma"/>
          <w:b/>
          <w:bCs/>
          <w:sz w:val="22"/>
          <w:szCs w:val="22"/>
          <w:lang w:val="es-ES" w:eastAsia="en-US"/>
        </w:rPr>
      </w:pPr>
    </w:p>
    <w:p w14:paraId="11A14AE9" w14:textId="77777777" w:rsidR="00806E45" w:rsidRPr="001A1AAB" w:rsidRDefault="00285B21" w:rsidP="00FD3113">
      <w:pPr>
        <w:spacing w:line="360" w:lineRule="auto"/>
        <w:jc w:val="center"/>
        <w:rPr>
          <w:rFonts w:ascii="Palatino Linotype" w:eastAsia="Calibri" w:hAnsi="Palatino Linotype" w:cs="Tahoma"/>
          <w:b/>
          <w:bCs/>
          <w:sz w:val="22"/>
          <w:szCs w:val="22"/>
          <w:lang w:val="es-ES" w:eastAsia="en-US"/>
        </w:rPr>
      </w:pPr>
      <w:r w:rsidRPr="00FB1E31">
        <w:rPr>
          <w:rFonts w:ascii="Palatino Linotype" w:eastAsia="Calibri" w:hAnsi="Palatino Linotype" w:cs="Tahoma"/>
          <w:b/>
          <w:bCs/>
          <w:sz w:val="22"/>
          <w:szCs w:val="22"/>
          <w:lang w:val="es-ES" w:eastAsia="en-US"/>
        </w:rPr>
        <w:t>CONSIDERANDOS</w:t>
      </w:r>
    </w:p>
    <w:p w14:paraId="11A14AEA" w14:textId="77777777" w:rsidR="00806E45" w:rsidRPr="001A1AAB" w:rsidRDefault="00806E45" w:rsidP="00FD3113">
      <w:pPr>
        <w:spacing w:line="360" w:lineRule="auto"/>
        <w:jc w:val="both"/>
        <w:rPr>
          <w:rFonts w:ascii="Palatino Linotype" w:eastAsia="Calibri" w:hAnsi="Palatino Linotype" w:cs="Tahoma"/>
          <w:b/>
          <w:bCs/>
          <w:sz w:val="22"/>
          <w:szCs w:val="22"/>
          <w:lang w:val="es-ES" w:eastAsia="en-US"/>
        </w:rPr>
      </w:pPr>
    </w:p>
    <w:p w14:paraId="11A14AEB" w14:textId="77777777" w:rsidR="00806E45" w:rsidRPr="001A1AAB" w:rsidRDefault="00285B21" w:rsidP="00FD3113">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PRIMERO</w:t>
      </w:r>
      <w:r w:rsidR="00806E45" w:rsidRPr="001A1AAB">
        <w:rPr>
          <w:rFonts w:ascii="Palatino Linotype" w:eastAsia="Calibri" w:hAnsi="Palatino Linotype" w:cs="Tahoma"/>
          <w:b/>
          <w:bCs/>
          <w:sz w:val="22"/>
          <w:szCs w:val="22"/>
          <w:lang w:val="es-ES" w:eastAsia="en-US"/>
        </w:rPr>
        <w:t xml:space="preserve">. Competencia. </w:t>
      </w:r>
    </w:p>
    <w:p w14:paraId="11A14AEC" w14:textId="77777777" w:rsidR="00806E45" w:rsidRPr="001A1AAB" w:rsidRDefault="00806E45" w:rsidP="00FD3113">
      <w:pPr>
        <w:spacing w:line="360" w:lineRule="auto"/>
        <w:jc w:val="both"/>
        <w:rPr>
          <w:rFonts w:ascii="Palatino Linotype" w:eastAsia="Calibri" w:hAnsi="Palatino Linotype" w:cs="Tahoma"/>
          <w:b/>
          <w:bCs/>
          <w:sz w:val="22"/>
          <w:szCs w:val="22"/>
          <w:lang w:val="es-ES" w:eastAsia="en-US"/>
        </w:rPr>
      </w:pPr>
    </w:p>
    <w:p w14:paraId="11A14AED" w14:textId="77777777" w:rsidR="00C30D70" w:rsidRPr="000973F2" w:rsidRDefault="00C30D70" w:rsidP="00FD3113">
      <w:pPr>
        <w:spacing w:line="360" w:lineRule="auto"/>
        <w:jc w:val="both"/>
        <w:rPr>
          <w:rFonts w:ascii="Palatino Linotype" w:hAnsi="Palatino Linotype" w:cs="Tahoma"/>
          <w:sz w:val="22"/>
          <w:szCs w:val="24"/>
          <w:shd w:val="clear" w:color="auto" w:fill="FFFFFF"/>
        </w:rPr>
      </w:pPr>
      <w:r w:rsidRPr="000973F2">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w:t>
      </w:r>
      <w:r w:rsidRPr="000973F2">
        <w:rPr>
          <w:rFonts w:ascii="Palatino Linotype" w:hAnsi="Palatino Linotype" w:cs="Tahoma"/>
          <w:sz w:val="22"/>
          <w:szCs w:val="24"/>
          <w:shd w:val="clear" w:color="auto" w:fill="FFFFFF"/>
        </w:rPr>
        <w:lastRenderedPageBreak/>
        <w:t>fracciones II y IV; 13,  29, 36, fracciones I y II; 176, 178, 179, 181 párrafo tercero, 185, 188 y 189 de la Ley Transparencia y Acceso a la Información Pública del Estado de México y Municipios;</w:t>
      </w:r>
      <w:r w:rsidRPr="000973F2">
        <w:rPr>
          <w:rStyle w:val="apple-converted-space"/>
          <w:rFonts w:ascii="Palatino Linotype" w:hAnsi="Palatino Linotype" w:cs="Tahoma"/>
          <w:sz w:val="22"/>
          <w:szCs w:val="24"/>
          <w:shd w:val="clear" w:color="auto" w:fill="FFFFFF"/>
        </w:rPr>
        <w:t xml:space="preserve"> 7°, </w:t>
      </w:r>
      <w:r w:rsidRPr="000973F2">
        <w:rPr>
          <w:rFonts w:ascii="Palatino Linotype" w:hAnsi="Palatino Linotype" w:cs="Tahoma"/>
          <w:sz w:val="22"/>
          <w:szCs w:val="24"/>
        </w:rPr>
        <w:t xml:space="preserve">9°, fracciones I y XXIV y 11 </w:t>
      </w:r>
      <w:r w:rsidRPr="000973F2">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11A14AEE" w14:textId="77777777" w:rsidR="00806E45" w:rsidRPr="001A1AAB" w:rsidRDefault="00806E45" w:rsidP="00FD3113">
      <w:pPr>
        <w:spacing w:line="360" w:lineRule="auto"/>
        <w:jc w:val="both"/>
        <w:rPr>
          <w:rFonts w:ascii="Palatino Linotype" w:eastAsia="Calibri" w:hAnsi="Palatino Linotype" w:cs="Tahoma"/>
          <w:bCs/>
          <w:sz w:val="22"/>
          <w:szCs w:val="22"/>
          <w:lang w:val="es-ES_tradnl" w:eastAsia="en-US"/>
        </w:rPr>
      </w:pPr>
    </w:p>
    <w:p w14:paraId="11A14AEF" w14:textId="77777777" w:rsidR="00C30D70" w:rsidRPr="00C30D70" w:rsidRDefault="00C30D70" w:rsidP="00FD3113">
      <w:pPr>
        <w:autoSpaceDE w:val="0"/>
        <w:autoSpaceDN w:val="0"/>
        <w:adjustRightInd w:val="0"/>
        <w:spacing w:line="360" w:lineRule="auto"/>
        <w:jc w:val="both"/>
        <w:rPr>
          <w:rFonts w:ascii="Palatino Linotype" w:hAnsi="Palatino Linotype" w:cs="Tahoma"/>
          <w:sz w:val="22"/>
          <w:szCs w:val="24"/>
        </w:rPr>
      </w:pPr>
      <w:r w:rsidRPr="00C30D70">
        <w:rPr>
          <w:rFonts w:ascii="Palatino Linotype" w:eastAsia="Calibri" w:hAnsi="Palatino Linotype" w:cs="Tahoma"/>
          <w:b/>
          <w:color w:val="000000"/>
          <w:sz w:val="22"/>
          <w:szCs w:val="24"/>
          <w:lang w:eastAsia="es-MX"/>
        </w:rPr>
        <w:t>SEGUNDO</w:t>
      </w:r>
      <w:r w:rsidRPr="00C30D70">
        <w:rPr>
          <w:rFonts w:ascii="Palatino Linotype" w:eastAsia="Calibri" w:hAnsi="Palatino Linotype" w:cs="Tahoma"/>
          <w:color w:val="000000"/>
          <w:sz w:val="22"/>
          <w:szCs w:val="24"/>
          <w:lang w:eastAsia="es-MX"/>
        </w:rPr>
        <w:t xml:space="preserve">. </w:t>
      </w:r>
      <w:r w:rsidRPr="00C30D70">
        <w:rPr>
          <w:rFonts w:ascii="Palatino Linotype" w:hAnsi="Palatino Linotype" w:cs="Tahoma"/>
          <w:b/>
          <w:sz w:val="22"/>
          <w:szCs w:val="24"/>
        </w:rPr>
        <w:t>Metodología de estudio.</w:t>
      </w:r>
      <w:r w:rsidRPr="00C30D70">
        <w:rPr>
          <w:rFonts w:ascii="Palatino Linotype" w:hAnsi="Palatino Linotype" w:cs="Tahoma"/>
          <w:sz w:val="22"/>
          <w:szCs w:val="24"/>
        </w:rPr>
        <w:t xml:space="preserve"> </w:t>
      </w:r>
    </w:p>
    <w:p w14:paraId="11A14AF0" w14:textId="77777777" w:rsidR="00C30D70" w:rsidRPr="00C30D70" w:rsidRDefault="00C30D70" w:rsidP="00FD3113">
      <w:pPr>
        <w:autoSpaceDE w:val="0"/>
        <w:autoSpaceDN w:val="0"/>
        <w:adjustRightInd w:val="0"/>
        <w:spacing w:line="360" w:lineRule="auto"/>
        <w:jc w:val="both"/>
        <w:rPr>
          <w:rFonts w:ascii="Palatino Linotype" w:hAnsi="Palatino Linotype" w:cs="Tahoma"/>
          <w:sz w:val="22"/>
          <w:szCs w:val="24"/>
        </w:rPr>
      </w:pPr>
    </w:p>
    <w:p w14:paraId="11A14AF1" w14:textId="77777777" w:rsidR="00C30D70" w:rsidRPr="00C30D70" w:rsidRDefault="00C30D70" w:rsidP="00FD3113">
      <w:pPr>
        <w:autoSpaceDE w:val="0"/>
        <w:autoSpaceDN w:val="0"/>
        <w:adjustRightInd w:val="0"/>
        <w:spacing w:line="360" w:lineRule="auto"/>
        <w:jc w:val="both"/>
        <w:rPr>
          <w:rFonts w:ascii="Palatino Linotype" w:hAnsi="Palatino Linotype" w:cs="Tahoma"/>
          <w:sz w:val="22"/>
          <w:szCs w:val="24"/>
          <w:lang w:val="es-ES"/>
        </w:rPr>
      </w:pPr>
      <w:r w:rsidRPr="00C30D70">
        <w:rPr>
          <w:rFonts w:ascii="Palatino Linotype" w:hAnsi="Palatino Linotype" w:cs="Tahoma"/>
          <w:sz w:val="22"/>
          <w:szCs w:val="24"/>
          <w:lang w:val="es-ES"/>
        </w:rPr>
        <w:t xml:space="preserve">De las constancias que forma parte del Recurso de Revisión que se analiza, se advierte que previo al estudio del fondo de la </w:t>
      </w:r>
      <w:r w:rsidRPr="00C30D70">
        <w:rPr>
          <w:rFonts w:ascii="Palatino Linotype" w:hAnsi="Palatino Linotype" w:cs="Tahoma"/>
          <w:i/>
          <w:sz w:val="22"/>
          <w:szCs w:val="24"/>
          <w:lang w:val="es-ES"/>
        </w:rPr>
        <w:t>litis</w:t>
      </w:r>
      <w:r w:rsidRPr="00C30D70">
        <w:rPr>
          <w:rFonts w:ascii="Palatino Linotype" w:hAnsi="Palatino Linotype" w:cs="Tahoma"/>
          <w:sz w:val="22"/>
          <w:szCs w:val="24"/>
          <w:lang w:val="es-ES"/>
        </w:rPr>
        <w:t>, es necesario estudiar las causales de improcedencia, para determinar lo que en Derecho proceda.</w:t>
      </w:r>
    </w:p>
    <w:p w14:paraId="11A14AF2" w14:textId="77777777" w:rsidR="00C30D70" w:rsidRPr="00C30D70" w:rsidRDefault="00C30D70" w:rsidP="00FD3113">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11A14AF3" w14:textId="77777777" w:rsidR="00C30D70" w:rsidRPr="00C30D70" w:rsidRDefault="00C30D70" w:rsidP="00FD3113">
      <w:pPr>
        <w:autoSpaceDE w:val="0"/>
        <w:autoSpaceDN w:val="0"/>
        <w:adjustRightInd w:val="0"/>
        <w:spacing w:line="360" w:lineRule="auto"/>
        <w:jc w:val="both"/>
        <w:rPr>
          <w:rFonts w:ascii="Palatino Linotype" w:eastAsia="Calibri" w:hAnsi="Palatino Linotype" w:cs="Tahoma"/>
          <w:color w:val="000000"/>
          <w:sz w:val="22"/>
          <w:szCs w:val="24"/>
          <w:lang w:eastAsia="es-MX"/>
        </w:rPr>
      </w:pPr>
      <w:r w:rsidRPr="00C30D70">
        <w:rPr>
          <w:rFonts w:ascii="Palatino Linotype" w:eastAsia="Calibri" w:hAnsi="Palatino Linotype" w:cs="Tahoma"/>
          <w:b/>
          <w:color w:val="000000"/>
          <w:sz w:val="22"/>
          <w:szCs w:val="24"/>
          <w:lang w:eastAsia="es-MX"/>
        </w:rPr>
        <w:t>Causales de improcedencia.</w:t>
      </w:r>
      <w:r w:rsidRPr="00C30D70">
        <w:rPr>
          <w:rFonts w:ascii="Palatino Linotype" w:eastAsia="Calibri" w:hAnsi="Palatino Linotype" w:cs="Tahoma"/>
          <w:color w:val="000000"/>
          <w:sz w:val="22"/>
          <w:szCs w:val="24"/>
          <w:lang w:eastAsia="es-MX"/>
        </w:rPr>
        <w:t xml:space="preserve"> </w:t>
      </w:r>
    </w:p>
    <w:p w14:paraId="11A14AF4" w14:textId="77777777" w:rsidR="00C30D70" w:rsidRPr="00C30D70" w:rsidRDefault="00C30D70" w:rsidP="00FD3113">
      <w:pPr>
        <w:autoSpaceDE w:val="0"/>
        <w:autoSpaceDN w:val="0"/>
        <w:adjustRightInd w:val="0"/>
        <w:spacing w:line="360" w:lineRule="auto"/>
        <w:jc w:val="both"/>
        <w:rPr>
          <w:rFonts w:ascii="Palatino Linotype" w:eastAsia="Calibri" w:hAnsi="Palatino Linotype" w:cs="Tahoma"/>
          <w:color w:val="000000"/>
          <w:sz w:val="22"/>
          <w:szCs w:val="24"/>
          <w:lang w:eastAsia="es-MX"/>
        </w:rPr>
      </w:pPr>
    </w:p>
    <w:p w14:paraId="11A14AF5" w14:textId="77777777" w:rsidR="00C30D70" w:rsidRPr="00C30D70" w:rsidRDefault="00C30D70" w:rsidP="00FD3113">
      <w:pPr>
        <w:spacing w:line="360" w:lineRule="auto"/>
        <w:jc w:val="both"/>
        <w:rPr>
          <w:rFonts w:ascii="Palatino Linotype" w:hAnsi="Palatino Linotype" w:cs="Tahoma"/>
          <w:sz w:val="22"/>
          <w:szCs w:val="24"/>
        </w:rPr>
      </w:pPr>
      <w:r w:rsidRPr="00C30D70">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A14AF6" w14:textId="77777777" w:rsidR="00C30D70" w:rsidRPr="00C30D70" w:rsidRDefault="00C30D70" w:rsidP="00FD311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1A14AF7" w14:textId="77777777" w:rsidR="00C30D70" w:rsidRPr="000973F2" w:rsidRDefault="00C30D70" w:rsidP="00FD311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973F2">
        <w:rPr>
          <w:rFonts w:ascii="Palatino Linotype" w:eastAsia="Calibri" w:hAnsi="Palatino Linotype" w:cs="Tahoma"/>
          <w:color w:val="000000"/>
          <w:sz w:val="22"/>
          <w:szCs w:val="22"/>
          <w:lang w:eastAsia="es-MX"/>
        </w:rPr>
        <w:t xml:space="preserve">En el presente caso, </w:t>
      </w:r>
      <w:r w:rsidRPr="00FD3113">
        <w:rPr>
          <w:rFonts w:ascii="Palatino Linotype" w:eastAsia="Calibri" w:hAnsi="Palatino Linotype" w:cs="Tahoma"/>
          <w:b/>
          <w:color w:val="000000"/>
          <w:sz w:val="22"/>
          <w:szCs w:val="22"/>
          <w:lang w:eastAsia="es-MX"/>
        </w:rPr>
        <w:t>no se actualiza ninguna de las causales de improcedencia</w:t>
      </w:r>
      <w:r w:rsidRPr="000973F2">
        <w:rPr>
          <w:rFonts w:ascii="Palatino Linotype" w:eastAsia="Calibri" w:hAnsi="Palatino Linotype" w:cs="Tahoma"/>
          <w:color w:val="000000"/>
          <w:sz w:val="22"/>
          <w:szCs w:val="22"/>
          <w:lang w:eastAsia="es-MX"/>
        </w:rPr>
        <w:t xml:space="preserve"> </w:t>
      </w:r>
      <w:r w:rsidRPr="00C30D70">
        <w:rPr>
          <w:rFonts w:ascii="Palatino Linotype" w:eastAsia="Calibri" w:hAnsi="Palatino Linotype" w:cs="Tahoma"/>
          <w:color w:val="000000"/>
          <w:sz w:val="22"/>
          <w:szCs w:val="22"/>
          <w:lang w:eastAsia="es-MX"/>
        </w:rPr>
        <w:t xml:space="preserve">establecidas en el ordenamiento jurídico previamente señalado, toda vez que: el recurso fue presentado dentro del plazo establecido en el artículo 178 de la Ley la materia; además, que este Instituto </w:t>
      </w:r>
      <w:r w:rsidRPr="00C30D70">
        <w:rPr>
          <w:rFonts w:ascii="Palatino Linotype" w:eastAsia="Calibri" w:hAnsi="Palatino Linotype" w:cs="Tahoma"/>
          <w:color w:val="000000"/>
          <w:sz w:val="22"/>
          <w:szCs w:val="22"/>
          <w:lang w:eastAsia="es-MX"/>
        </w:rPr>
        <w:lastRenderedPageBreak/>
        <w:t>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1A14AF8" w14:textId="77777777" w:rsidR="00C30D70" w:rsidRPr="000973F2" w:rsidRDefault="00C30D70" w:rsidP="00FD311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1A14AF9" w14:textId="77777777" w:rsidR="00C30D70" w:rsidRPr="00FD3113" w:rsidRDefault="00C30D70" w:rsidP="00FD3113">
      <w:pPr>
        <w:widowControl w:val="0"/>
        <w:spacing w:line="360" w:lineRule="auto"/>
        <w:jc w:val="both"/>
        <w:rPr>
          <w:rFonts w:ascii="Palatino Linotype" w:hAnsi="Palatino Linotype" w:cs="Tahoma"/>
          <w:sz w:val="22"/>
          <w:szCs w:val="22"/>
        </w:rPr>
      </w:pPr>
      <w:r w:rsidRPr="005A1C98">
        <w:rPr>
          <w:rFonts w:ascii="Palatino Linotype" w:hAnsi="Palatino Linotype" w:cs="Tahoma"/>
          <w:sz w:val="22"/>
          <w:szCs w:val="22"/>
        </w:rPr>
        <w:t xml:space="preserve">Asimismo, se actualiza la causal de procedencia del Recurso de Revisión señalada en el artículo 179, fracción IV, de la Ley en cita, pues la parte Recurrente se inconformó con la </w:t>
      </w:r>
      <w:r w:rsidRPr="00FD3113">
        <w:rPr>
          <w:rFonts w:ascii="Palatino Linotype" w:hAnsi="Palatino Linotype" w:cs="Tahoma"/>
          <w:sz w:val="22"/>
          <w:szCs w:val="22"/>
        </w:rPr>
        <w:t>declaración de incompetencia por el Sujeto Obligado.</w:t>
      </w:r>
    </w:p>
    <w:p w14:paraId="11A14AFA" w14:textId="77777777" w:rsidR="0038319E" w:rsidRPr="00FD3113" w:rsidRDefault="0038319E" w:rsidP="00FD3113">
      <w:pPr>
        <w:spacing w:line="360" w:lineRule="auto"/>
        <w:jc w:val="both"/>
        <w:rPr>
          <w:sz w:val="22"/>
          <w:szCs w:val="22"/>
          <w:lang w:eastAsia="es-MX"/>
        </w:rPr>
      </w:pPr>
    </w:p>
    <w:p w14:paraId="11A14AFB" w14:textId="77777777" w:rsidR="00C30D70" w:rsidRPr="00264982" w:rsidRDefault="00C30D70" w:rsidP="00FD3113">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Pr="00264982">
        <w:rPr>
          <w:rFonts w:ascii="Palatino Linotype" w:hAnsi="Palatino Linotype" w:cs="Tahoma"/>
          <w:b/>
          <w:bCs/>
          <w:sz w:val="22"/>
          <w:szCs w:val="22"/>
        </w:rPr>
        <w:t>Causales de sobreseimiento.</w:t>
      </w:r>
    </w:p>
    <w:p w14:paraId="11A14AFC" w14:textId="77777777" w:rsidR="00C30D70" w:rsidRPr="00264982" w:rsidRDefault="00C30D70" w:rsidP="00FD3113">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11A14AFD" w14:textId="77777777" w:rsidR="00C30D70" w:rsidRPr="00264982" w:rsidRDefault="00C30D70" w:rsidP="00FD3113">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Por ser de previo y especial pronunciamiento, este Instituto analiza si se actualiza </w:t>
      </w:r>
      <w:r>
        <w:rPr>
          <w:rFonts w:ascii="Palatino Linotype" w:hAnsi="Palatino Linotype" w:cs="Tahoma"/>
          <w:sz w:val="22"/>
          <w:szCs w:val="22"/>
        </w:rPr>
        <w:t>alguna causal de sobreseimiento, tal como lo solicitó el Sujeto Obligado.</w:t>
      </w:r>
    </w:p>
    <w:p w14:paraId="11A14AFE" w14:textId="77777777" w:rsidR="00C30D70" w:rsidRDefault="00C30D70" w:rsidP="00FD3113">
      <w:pPr>
        <w:spacing w:line="360" w:lineRule="auto"/>
        <w:jc w:val="both"/>
        <w:rPr>
          <w:rFonts w:ascii="Palatino Linotype" w:hAnsi="Palatino Linotype" w:cs="Tahoma"/>
          <w:sz w:val="22"/>
          <w:szCs w:val="22"/>
        </w:rPr>
      </w:pPr>
    </w:p>
    <w:p w14:paraId="11A14AFF" w14:textId="77777777" w:rsidR="00C30D70" w:rsidRPr="00FD3113" w:rsidRDefault="00C30D70" w:rsidP="00FD3113">
      <w:pPr>
        <w:spacing w:line="360" w:lineRule="auto"/>
        <w:jc w:val="both"/>
        <w:rPr>
          <w:rFonts w:ascii="Palatino Linotype" w:hAnsi="Palatino Linotype" w:cs="Tahoma"/>
          <w:sz w:val="22"/>
          <w:szCs w:val="22"/>
        </w:rPr>
      </w:pPr>
      <w:r w:rsidRPr="005A1C98">
        <w:rPr>
          <w:rFonts w:ascii="Palatino Linotype" w:hAnsi="Palatino Linotype" w:cs="Tahoma"/>
          <w:sz w:val="22"/>
          <w:szCs w:val="22"/>
        </w:rPr>
        <w:t xml:space="preserve">El artículo 192 de la </w:t>
      </w:r>
      <w:r w:rsidRPr="005A1C98">
        <w:rPr>
          <w:rFonts w:ascii="Palatino Linotype" w:eastAsia="Calibri" w:hAnsi="Palatino Linotype" w:cs="Tahoma"/>
          <w:bCs/>
          <w:color w:val="000000"/>
          <w:sz w:val="22"/>
          <w:szCs w:val="22"/>
          <w:lang w:eastAsia="es-ES_tradnl"/>
        </w:rPr>
        <w:t>Ley Transparencia y Acceso a la Información Pública del Estado de México y Municipios, señala las c</w:t>
      </w:r>
      <w:r w:rsidRPr="00FD3113">
        <w:rPr>
          <w:rFonts w:ascii="Palatino Linotype" w:eastAsia="Calibri" w:hAnsi="Palatino Linotype" w:cs="Tahoma"/>
          <w:bCs/>
          <w:color w:val="000000"/>
          <w:sz w:val="22"/>
          <w:szCs w:val="22"/>
          <w:lang w:eastAsia="es-ES_tradnl"/>
        </w:rPr>
        <w:t xml:space="preserve">ausales por las cuales se puede sobreseer en todo o en parte el Recurso de Revisión; así, </w:t>
      </w:r>
      <w:r w:rsidRPr="00FD3113">
        <w:rPr>
          <w:rFonts w:ascii="Palatino Linotype" w:eastAsia="Calibri" w:hAnsi="Palatino Linotype" w:cs="Tahoma"/>
          <w:sz w:val="22"/>
          <w:szCs w:val="22"/>
          <w:lang w:eastAsia="es-ES_tradnl"/>
        </w:rPr>
        <w:t>del análisis realizado por este Instituto, se advierte que</w:t>
      </w:r>
      <w:r w:rsidRPr="00FD3113">
        <w:rPr>
          <w:rFonts w:ascii="Palatino Linotype" w:eastAsia="Calibri" w:hAnsi="Palatino Linotype" w:cs="Tahoma"/>
          <w:b/>
          <w:sz w:val="22"/>
          <w:szCs w:val="22"/>
          <w:lang w:eastAsia="es-ES_tradnl"/>
        </w:rPr>
        <w:t xml:space="preserve"> no se configuran las causales establecidas en las fracciones I, II, IV y V, </w:t>
      </w:r>
      <w:r w:rsidRPr="00FD3113">
        <w:rPr>
          <w:rFonts w:ascii="Palatino Linotype" w:eastAsia="Calibri" w:hAnsi="Palatino Linotype" w:cs="Tahoma"/>
          <w:sz w:val="22"/>
          <w:szCs w:val="22"/>
          <w:lang w:eastAsia="es-ES_tradnl"/>
        </w:rPr>
        <w:t xml:space="preserve">toda vez que no hay constancias en el expediente en que se actúa, de que el Recurrente </w:t>
      </w:r>
      <w:r w:rsidRPr="00FD3113">
        <w:rPr>
          <w:rFonts w:ascii="Palatino Linotype" w:hAnsi="Palatino Linotype" w:cs="Tahoma"/>
          <w:sz w:val="22"/>
          <w:szCs w:val="22"/>
        </w:rPr>
        <w:t>se haya desistido del Recurso, haya fallecido, sobreviniera alguna causal de improcedencia, o bien, haya quedado sin materia.</w:t>
      </w:r>
    </w:p>
    <w:p w14:paraId="11A14B00" w14:textId="77777777" w:rsidR="00C30D70" w:rsidRPr="00FD3113" w:rsidRDefault="00C30D70" w:rsidP="00FD3113">
      <w:pPr>
        <w:widowControl w:val="0"/>
        <w:spacing w:line="360" w:lineRule="auto"/>
        <w:jc w:val="both"/>
        <w:rPr>
          <w:rFonts w:ascii="Palatino Linotype" w:eastAsia="Calibri" w:hAnsi="Palatino Linotype" w:cs="Tahoma"/>
          <w:sz w:val="22"/>
          <w:szCs w:val="22"/>
          <w:lang w:eastAsia="es-ES_tradnl"/>
        </w:rPr>
      </w:pPr>
    </w:p>
    <w:p w14:paraId="11A14B01" w14:textId="77777777" w:rsidR="004D0BE6" w:rsidRPr="00FD3113" w:rsidRDefault="00C30D70" w:rsidP="00FD3113">
      <w:pPr>
        <w:spacing w:line="360" w:lineRule="auto"/>
        <w:jc w:val="both"/>
        <w:rPr>
          <w:rFonts w:ascii="Palatino Linotype" w:eastAsia="Calibri" w:hAnsi="Palatino Linotype" w:cs="Tahoma"/>
          <w:bCs/>
          <w:sz w:val="22"/>
          <w:szCs w:val="22"/>
          <w:lang w:val="es-ES" w:eastAsia="en-US"/>
        </w:rPr>
      </w:pPr>
      <w:r w:rsidRPr="00FD3113">
        <w:rPr>
          <w:rFonts w:ascii="Palatino Linotype" w:eastAsia="Calibri" w:hAnsi="Palatino Linotype" w:cs="Tahoma"/>
          <w:szCs w:val="22"/>
          <w:lang w:eastAsia="es-ES_tradnl"/>
        </w:rPr>
        <w:t xml:space="preserve">No obstante, toda vez que durante la sustanciación </w:t>
      </w:r>
      <w:r w:rsidR="00F4695D" w:rsidRPr="00FD3113">
        <w:rPr>
          <w:rFonts w:ascii="Palatino Linotype" w:eastAsia="Calibri" w:hAnsi="Palatino Linotype" w:cs="Tahoma"/>
          <w:szCs w:val="22"/>
          <w:lang w:eastAsia="es-ES_tradnl"/>
        </w:rPr>
        <w:t>de los Recursos de R</w:t>
      </w:r>
      <w:r w:rsidRPr="00FD3113">
        <w:rPr>
          <w:rFonts w:ascii="Palatino Linotype" w:eastAsia="Calibri" w:hAnsi="Palatino Linotype" w:cs="Tahoma"/>
          <w:szCs w:val="22"/>
          <w:lang w:eastAsia="es-ES_tradnl"/>
        </w:rPr>
        <w:t xml:space="preserve">evisión </w:t>
      </w:r>
      <w:r w:rsidRPr="00FD3113">
        <w:rPr>
          <w:rFonts w:ascii="Palatino Linotype" w:eastAsia="Calibri" w:hAnsi="Palatino Linotype" w:cs="Tahoma"/>
          <w:b/>
          <w:bCs/>
          <w:szCs w:val="22"/>
          <w:lang w:eastAsia="es-ES_tradnl"/>
        </w:rPr>
        <w:t xml:space="preserve">04451/INFOEM/IP/RR/2018, 04452/INFOEM/IP/RR/2018 y 04454/INFOEM/IP/RR/2018, </w:t>
      </w:r>
      <w:r w:rsidRPr="00FD3113">
        <w:rPr>
          <w:rFonts w:ascii="Palatino Linotype" w:eastAsia="Calibri" w:hAnsi="Palatino Linotype" w:cs="Tahoma"/>
          <w:bCs/>
          <w:szCs w:val="22"/>
          <w:lang w:eastAsia="es-ES_tradnl"/>
        </w:rPr>
        <w:t xml:space="preserve">la Secretaría de Movilidad modificó su respuesta, a través de sus Informes Justificados, se estima entrar al estudio de la causal de sobreseimiento prevista en la </w:t>
      </w:r>
      <w:r w:rsidRPr="00FD3113">
        <w:rPr>
          <w:rFonts w:ascii="Palatino Linotype" w:eastAsia="Calibri" w:hAnsi="Palatino Linotype" w:cs="Tahoma"/>
          <w:b/>
          <w:bCs/>
          <w:szCs w:val="22"/>
          <w:lang w:eastAsia="es-ES_tradnl"/>
        </w:rPr>
        <w:t xml:space="preserve">fracción III </w:t>
      </w:r>
      <w:r w:rsidRPr="00FD3113">
        <w:rPr>
          <w:rFonts w:ascii="Palatino Linotype" w:eastAsia="Calibri" w:hAnsi="Palatino Linotype" w:cs="Tahoma"/>
          <w:bCs/>
          <w:szCs w:val="22"/>
          <w:lang w:eastAsia="es-ES_tradnl"/>
        </w:rPr>
        <w:t>del precepto legal previamente señalado.</w:t>
      </w:r>
    </w:p>
    <w:p w14:paraId="11A14B02" w14:textId="77777777" w:rsidR="00C30D70" w:rsidRPr="00FD3113" w:rsidRDefault="00C30D70" w:rsidP="00FD3113">
      <w:pPr>
        <w:spacing w:line="360" w:lineRule="auto"/>
        <w:jc w:val="both"/>
        <w:rPr>
          <w:rFonts w:ascii="Palatino Linotype" w:eastAsia="Calibri" w:hAnsi="Palatino Linotype" w:cs="Tahoma"/>
          <w:bCs/>
          <w:sz w:val="22"/>
          <w:szCs w:val="22"/>
          <w:lang w:val="es-ES" w:eastAsia="en-US"/>
        </w:rPr>
      </w:pPr>
    </w:p>
    <w:p w14:paraId="11A14B03" w14:textId="77777777" w:rsidR="00C30D70" w:rsidRDefault="00C30D70" w:rsidP="00FD3113">
      <w:pPr>
        <w:spacing w:line="360" w:lineRule="auto"/>
        <w:jc w:val="both"/>
        <w:rPr>
          <w:rFonts w:ascii="Palatino Linotype" w:hAnsi="Palatino Linotype" w:cs="Tahoma"/>
          <w:sz w:val="22"/>
          <w:szCs w:val="22"/>
          <w:lang w:val="es-ES"/>
        </w:rPr>
      </w:pPr>
      <w:r w:rsidRPr="00FD3113">
        <w:rPr>
          <w:rFonts w:ascii="Palatino Linotype" w:hAnsi="Palatino Linotype" w:cs="Tahoma"/>
          <w:sz w:val="22"/>
          <w:szCs w:val="22"/>
          <w:lang w:val="es-ES"/>
        </w:rPr>
        <w:lastRenderedPageBreak/>
        <w:t>A efecto de verificar si se actualiza la causal de sobreseimiento, es necesario precisar que el Particular solicitó lo siguiente:</w:t>
      </w:r>
    </w:p>
    <w:p w14:paraId="11A14B04" w14:textId="77777777" w:rsidR="00AB5B11" w:rsidRDefault="00AB5B11" w:rsidP="00FD3113">
      <w:pPr>
        <w:spacing w:line="360" w:lineRule="auto"/>
        <w:jc w:val="both"/>
        <w:rPr>
          <w:rFonts w:ascii="Palatino Linotype" w:hAnsi="Palatino Linotype" w:cs="Tahoma"/>
          <w:sz w:val="22"/>
          <w:szCs w:val="22"/>
          <w:lang w:val="es-ES"/>
        </w:rPr>
      </w:pPr>
    </w:p>
    <w:p w14:paraId="11A14B05" w14:textId="77777777" w:rsidR="00AB5B11" w:rsidRDefault="00AB5B11" w:rsidP="00FD3113">
      <w:pPr>
        <w:pStyle w:val="Prrafodelista"/>
        <w:numPr>
          <w:ilvl w:val="0"/>
          <w:numId w:val="36"/>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Conocer quien otorga las autorizaciones para que las empresas que cuentan con permiso de la Secretaría de Comunicaciones y Transportes, para prestar el servicio de autotransporte federal de pasajeros, puedan transitar por las vialidades del Estado de México.</w:t>
      </w:r>
    </w:p>
    <w:p w14:paraId="11A14B06" w14:textId="77777777" w:rsidR="00AB5B11" w:rsidRDefault="00AB5B11" w:rsidP="00FD3113">
      <w:pPr>
        <w:pStyle w:val="Prrafodelista"/>
        <w:spacing w:line="360" w:lineRule="auto"/>
        <w:jc w:val="both"/>
        <w:rPr>
          <w:rFonts w:ascii="Palatino Linotype" w:eastAsia="Calibri" w:hAnsi="Palatino Linotype" w:cs="Tahoma"/>
          <w:bCs/>
          <w:szCs w:val="22"/>
          <w:lang w:val="es-ES" w:eastAsia="en-US"/>
        </w:rPr>
      </w:pPr>
    </w:p>
    <w:p w14:paraId="11A14B07" w14:textId="3576AB2B" w:rsidR="00AB5B11" w:rsidRDefault="00AB5B11" w:rsidP="00FD3113">
      <w:pPr>
        <w:pStyle w:val="Prrafodelista"/>
        <w:numPr>
          <w:ilvl w:val="0"/>
          <w:numId w:val="36"/>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 xml:space="preserve">Respecto a la empresa </w:t>
      </w:r>
      <w:r w:rsidR="00A64191" w:rsidRPr="00A64191">
        <w:rPr>
          <w:rFonts w:ascii="Palatino Linotype" w:eastAsia="Calibri" w:hAnsi="Palatino Linotype" w:cs="Tahoma"/>
          <w:bCs/>
          <w:szCs w:val="22"/>
          <w:highlight w:val="black"/>
          <w:lang w:val="es-ES" w:eastAsia="en-US"/>
        </w:rPr>
        <w:t>XXXXXXXXXXXXXXXXXXXXX</w:t>
      </w:r>
      <w:r>
        <w:rPr>
          <w:rFonts w:ascii="Palatino Linotype" w:eastAsia="Calibri" w:hAnsi="Palatino Linotype" w:cs="Tahoma"/>
          <w:bCs/>
          <w:szCs w:val="22"/>
          <w:lang w:val="es-ES" w:eastAsia="en-US"/>
        </w:rPr>
        <w:t>, que cuenta con permiso de la Secretaría de Comunicaciones y Transportes para prestar el servicio de autotransporte federal de pasajeros, lo siguiente:</w:t>
      </w:r>
    </w:p>
    <w:p w14:paraId="11A14B08" w14:textId="77777777" w:rsidR="00AB5B11" w:rsidRPr="00FD3113" w:rsidRDefault="00AB5B11" w:rsidP="00FD3113">
      <w:pPr>
        <w:pStyle w:val="Prrafodelista"/>
        <w:spacing w:line="360" w:lineRule="auto"/>
        <w:rPr>
          <w:rFonts w:ascii="Palatino Linotype" w:eastAsia="Calibri" w:hAnsi="Palatino Linotype" w:cs="Tahoma"/>
          <w:bCs/>
          <w:szCs w:val="22"/>
          <w:lang w:val="es-ES" w:eastAsia="en-US"/>
        </w:rPr>
      </w:pPr>
    </w:p>
    <w:p w14:paraId="11A14B09" w14:textId="77777777" w:rsidR="00AB5B11" w:rsidRDefault="00AB5B11" w:rsidP="00FD3113">
      <w:pPr>
        <w:pStyle w:val="Prrafodelista"/>
        <w:numPr>
          <w:ilvl w:val="0"/>
          <w:numId w:val="37"/>
        </w:numPr>
        <w:spacing w:line="360" w:lineRule="auto"/>
        <w:ind w:left="1134"/>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Conocer si cuenta con alguna autorización, en términos del artículo 51 del Reglamento de Transporte Público y Servicios Conexos del Estado de M</w:t>
      </w:r>
      <w:r w:rsidR="009957DC">
        <w:rPr>
          <w:rFonts w:ascii="Palatino Linotype" w:eastAsia="Calibri" w:hAnsi="Palatino Linotype" w:cs="Tahoma"/>
          <w:bCs/>
          <w:szCs w:val="22"/>
          <w:lang w:val="es-ES" w:eastAsia="en-US"/>
        </w:rPr>
        <w:t>éxico;</w:t>
      </w:r>
    </w:p>
    <w:p w14:paraId="11A14B0A" w14:textId="77777777" w:rsidR="00AB5B11" w:rsidRDefault="00AB5B11" w:rsidP="00FD3113">
      <w:pPr>
        <w:pStyle w:val="Prrafodelista"/>
        <w:numPr>
          <w:ilvl w:val="0"/>
          <w:numId w:val="37"/>
        </w:numPr>
        <w:spacing w:line="360" w:lineRule="auto"/>
        <w:ind w:left="1134"/>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Cuáles y cuantas son las autorizaciones con las que cuenta, en donde se precise los datos de identificaci</w:t>
      </w:r>
      <w:r w:rsidR="009957DC">
        <w:rPr>
          <w:rFonts w:ascii="Palatino Linotype" w:eastAsia="Calibri" w:hAnsi="Palatino Linotype" w:cs="Tahoma"/>
          <w:bCs/>
          <w:szCs w:val="22"/>
          <w:lang w:val="es-ES" w:eastAsia="en-US"/>
        </w:rPr>
        <w:t>ón;</w:t>
      </w:r>
    </w:p>
    <w:p w14:paraId="11A14B0B" w14:textId="77777777" w:rsidR="00AB5B11" w:rsidRDefault="00AB5B11" w:rsidP="00FD3113">
      <w:pPr>
        <w:pStyle w:val="Prrafodelista"/>
        <w:numPr>
          <w:ilvl w:val="0"/>
          <w:numId w:val="37"/>
        </w:numPr>
        <w:spacing w:line="360" w:lineRule="auto"/>
        <w:ind w:left="1134"/>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Saber si necesita la empresa autorización del Gobierno del Estado de México para circular, recorrer o transitar por las vialidades, carreteras y caminos de competencia del Estado de México</w:t>
      </w:r>
      <w:r w:rsidR="009957DC">
        <w:rPr>
          <w:rFonts w:ascii="Palatino Linotype" w:eastAsia="Calibri" w:hAnsi="Palatino Linotype" w:cs="Tahoma"/>
          <w:bCs/>
          <w:szCs w:val="22"/>
          <w:lang w:val="es-ES" w:eastAsia="en-US"/>
        </w:rPr>
        <w:t>, prestando el servicio de autotransporte federal de pasajeros;</w:t>
      </w:r>
    </w:p>
    <w:p w14:paraId="11A14B0C" w14:textId="77777777" w:rsidR="009957DC" w:rsidRDefault="009957DC" w:rsidP="00FD3113">
      <w:pPr>
        <w:pStyle w:val="Prrafodelista"/>
        <w:numPr>
          <w:ilvl w:val="0"/>
          <w:numId w:val="37"/>
        </w:numPr>
        <w:spacing w:line="360" w:lineRule="auto"/>
        <w:ind w:left="1134"/>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Cuáles y cuantas son las autorizaciones, en términos del inciso c), con las que cuenta, en donde se precise los datos de identificaci</w:t>
      </w:r>
      <w:r w:rsidR="00F4695D">
        <w:rPr>
          <w:rFonts w:ascii="Palatino Linotype" w:eastAsia="Calibri" w:hAnsi="Palatino Linotype" w:cs="Tahoma"/>
          <w:bCs/>
          <w:szCs w:val="22"/>
          <w:lang w:val="es-ES" w:eastAsia="en-US"/>
        </w:rPr>
        <w:t>ón y se proporcione copia de las mismas;</w:t>
      </w:r>
    </w:p>
    <w:p w14:paraId="11A14B0D" w14:textId="77777777" w:rsidR="00C30D70" w:rsidRDefault="009957DC" w:rsidP="00FD3113">
      <w:pPr>
        <w:pStyle w:val="Prrafodelista"/>
        <w:numPr>
          <w:ilvl w:val="0"/>
          <w:numId w:val="37"/>
        </w:numPr>
        <w:spacing w:line="360" w:lineRule="auto"/>
        <w:ind w:left="1134"/>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Tiene conocimiento la Secretaría de Movilidad que la empresa circula, recorre o transita, prestando el servicio de autotransporte federal de pasajeros en las vialidades de la Entidad Federativa;</w:t>
      </w:r>
    </w:p>
    <w:p w14:paraId="11A14B0E" w14:textId="77777777" w:rsidR="009957DC" w:rsidRDefault="009957DC" w:rsidP="00FD3113">
      <w:pPr>
        <w:pStyle w:val="Prrafodelista"/>
        <w:numPr>
          <w:ilvl w:val="0"/>
          <w:numId w:val="37"/>
        </w:numPr>
        <w:spacing w:line="360" w:lineRule="auto"/>
        <w:ind w:left="1134"/>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lastRenderedPageBreak/>
        <w:t>En caso afirmativo, del inciso anterior, saber si es legal dicha situación;</w:t>
      </w:r>
    </w:p>
    <w:p w14:paraId="11A14B0F" w14:textId="77777777" w:rsidR="009957DC" w:rsidRDefault="009957DC" w:rsidP="00FD3113">
      <w:pPr>
        <w:pStyle w:val="Prrafodelista"/>
        <w:numPr>
          <w:ilvl w:val="0"/>
          <w:numId w:val="37"/>
        </w:numPr>
        <w:spacing w:line="360" w:lineRule="auto"/>
        <w:ind w:left="1134"/>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En caso de ser ilegal y tener conocimiento del caso en concreto, conocer las acciones que tomará la Secretaría de Movilidad, así como, cuando las aplicará;</w:t>
      </w:r>
    </w:p>
    <w:p w14:paraId="11A14B10" w14:textId="77777777" w:rsidR="009957DC" w:rsidRDefault="009957DC" w:rsidP="00FD3113">
      <w:pPr>
        <w:pStyle w:val="Prrafodelista"/>
        <w:numPr>
          <w:ilvl w:val="0"/>
          <w:numId w:val="37"/>
        </w:numPr>
        <w:spacing w:line="360" w:lineRule="auto"/>
        <w:ind w:left="1134"/>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Cuenta con autorización la empresa para circular, recorrer o transitar por vialidades o caminos del Estado de México, en donde preste el servicio de autotransporte federal de pasajeros;</w:t>
      </w:r>
    </w:p>
    <w:p w14:paraId="11A14B11" w14:textId="5A60F1B1" w:rsidR="009957DC" w:rsidRDefault="009957DC" w:rsidP="00FD3113">
      <w:pPr>
        <w:pStyle w:val="Prrafodelista"/>
        <w:numPr>
          <w:ilvl w:val="0"/>
          <w:numId w:val="37"/>
        </w:numPr>
        <w:spacing w:line="360" w:lineRule="auto"/>
        <w:ind w:left="1134"/>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Conocer las vialidades, carreteras o caminos del Estado de México autorizadas, para q</w:t>
      </w:r>
      <w:r w:rsidR="00FF766F">
        <w:rPr>
          <w:rFonts w:ascii="Palatino Linotype" w:eastAsia="Calibri" w:hAnsi="Palatino Linotype" w:cs="Tahoma"/>
          <w:bCs/>
          <w:szCs w:val="22"/>
          <w:lang w:val="es-ES" w:eastAsia="en-US"/>
        </w:rPr>
        <w:t>ue la empresa pueda recorrerlas, prestando el servicio de autotransporte de pasajeros, en donde se proporcione los recorridos detallados, y</w:t>
      </w:r>
    </w:p>
    <w:p w14:paraId="11A14B12" w14:textId="77777777" w:rsidR="00FF766F" w:rsidRDefault="00FF766F" w:rsidP="00FD3113">
      <w:pPr>
        <w:pStyle w:val="Prrafodelista"/>
        <w:numPr>
          <w:ilvl w:val="0"/>
          <w:numId w:val="37"/>
        </w:numPr>
        <w:spacing w:line="360" w:lineRule="auto"/>
        <w:ind w:left="1134"/>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Cuáles y cuantas son las autorizaciones, con las que cuenta para circular, recorrer o transitar prestando el servicio de autotransporte federal de pasajeros, en donde se precise los datos de identificación y se proporcione copia de las mismas.</w:t>
      </w:r>
    </w:p>
    <w:p w14:paraId="11A14B13" w14:textId="77777777" w:rsidR="009957DC" w:rsidRPr="009957DC" w:rsidRDefault="009957DC" w:rsidP="00FD3113">
      <w:pPr>
        <w:pStyle w:val="Prrafodelista"/>
        <w:spacing w:line="360" w:lineRule="auto"/>
        <w:ind w:left="1134"/>
        <w:jc w:val="both"/>
        <w:rPr>
          <w:rFonts w:ascii="Palatino Linotype" w:eastAsia="Calibri" w:hAnsi="Palatino Linotype" w:cs="Tahoma"/>
          <w:bCs/>
          <w:szCs w:val="22"/>
          <w:lang w:val="es-ES" w:eastAsia="en-US"/>
        </w:rPr>
      </w:pPr>
    </w:p>
    <w:p w14:paraId="11A14B14" w14:textId="237FFEEB" w:rsidR="002E7480" w:rsidRDefault="002E7480" w:rsidP="00FD3113">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 xml:space="preserve">Ahora bien, es de señalar que el Recurrente solicitó se le dé respuesta </w:t>
      </w:r>
      <w:r>
        <w:rPr>
          <w:rFonts w:ascii="Palatino Linotype" w:eastAsia="Calibri" w:hAnsi="Palatino Linotype" w:cs="Tahoma"/>
          <w:iCs/>
          <w:sz w:val="22"/>
          <w:szCs w:val="22"/>
          <w:lang w:val="es-ES" w:eastAsia="es-ES_tradnl"/>
        </w:rPr>
        <w:t xml:space="preserve">a los cuestionamientos señalados en el punto 2, incisos </w:t>
      </w:r>
      <w:r w:rsidR="007E005C">
        <w:rPr>
          <w:rFonts w:ascii="Palatino Linotype" w:eastAsia="Calibri" w:hAnsi="Palatino Linotype" w:cs="Tahoma"/>
          <w:iCs/>
          <w:sz w:val="22"/>
          <w:szCs w:val="22"/>
          <w:lang w:val="es-ES" w:eastAsia="es-ES_tradnl"/>
        </w:rPr>
        <w:t>c</w:t>
      </w:r>
      <w:r>
        <w:rPr>
          <w:rFonts w:ascii="Palatino Linotype" w:eastAsia="Calibri" w:hAnsi="Palatino Linotype" w:cs="Tahoma"/>
          <w:iCs/>
          <w:sz w:val="22"/>
          <w:szCs w:val="22"/>
          <w:lang w:val="es-ES" w:eastAsia="es-ES_tradnl"/>
        </w:rPr>
        <w:t>, e</w:t>
      </w:r>
      <w:r w:rsidR="007E005C">
        <w:rPr>
          <w:rFonts w:ascii="Palatino Linotype" w:eastAsia="Calibri" w:hAnsi="Palatino Linotype" w:cs="Tahoma"/>
          <w:iCs/>
          <w:sz w:val="22"/>
          <w:szCs w:val="22"/>
          <w:lang w:val="es-ES" w:eastAsia="es-ES_tradnl"/>
        </w:rPr>
        <w:t xml:space="preserve">, f </w:t>
      </w:r>
      <w:r>
        <w:rPr>
          <w:rFonts w:ascii="Palatino Linotype" w:eastAsia="Calibri" w:hAnsi="Palatino Linotype" w:cs="Tahoma"/>
          <w:iCs/>
          <w:sz w:val="22"/>
          <w:szCs w:val="22"/>
          <w:lang w:val="es-ES" w:eastAsia="es-ES_tradnl"/>
        </w:rPr>
        <w:t>y g de las solicitudes de informaciones</w:t>
      </w:r>
      <w:r w:rsidRPr="00F67BDF">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los cuales </w:t>
      </w:r>
      <w:r w:rsidRPr="00F67BDF">
        <w:rPr>
          <w:rFonts w:ascii="Palatino Linotype" w:eastAsia="Calibri" w:hAnsi="Palatino Linotype" w:cs="Tahoma"/>
          <w:iCs/>
          <w:sz w:val="22"/>
          <w:szCs w:val="22"/>
          <w:lang w:val="es-ES" w:eastAsia="es-ES_tradnl"/>
        </w:rPr>
        <w:t>constituye</w:t>
      </w:r>
      <w:r>
        <w:rPr>
          <w:rFonts w:ascii="Palatino Linotype" w:eastAsia="Calibri" w:hAnsi="Palatino Linotype" w:cs="Tahoma"/>
          <w:iCs/>
          <w:sz w:val="22"/>
          <w:szCs w:val="22"/>
          <w:lang w:val="es-ES" w:eastAsia="es-ES_tradnl"/>
        </w:rPr>
        <w:t>n</w:t>
      </w:r>
      <w:r w:rsidRPr="00F67BDF">
        <w:rPr>
          <w:rFonts w:ascii="Palatino Linotype" w:eastAsia="Calibri" w:hAnsi="Palatino Linotype" w:cs="Tahoma"/>
          <w:iCs/>
          <w:sz w:val="22"/>
          <w:szCs w:val="22"/>
          <w:lang w:val="es-ES" w:eastAsia="es-ES_tradnl"/>
        </w:rPr>
        <w:t xml:space="preserve"> una consulta, no así una solicitud de acceso a la información pública que pueda ser atendida med</w:t>
      </w:r>
      <w:r>
        <w:rPr>
          <w:rFonts w:ascii="Palatino Linotype" w:eastAsia="Calibri" w:hAnsi="Palatino Linotype" w:cs="Tahoma"/>
          <w:iCs/>
          <w:sz w:val="22"/>
          <w:szCs w:val="22"/>
          <w:lang w:val="es-ES" w:eastAsia="es-ES_tradnl"/>
        </w:rPr>
        <w:t xml:space="preserve">iante una expresión documental, a </w:t>
      </w:r>
      <w:r w:rsidR="00DC6DE9">
        <w:rPr>
          <w:rFonts w:ascii="Palatino Linotype" w:eastAsia="Calibri" w:hAnsi="Palatino Linotype" w:cs="Tahoma"/>
          <w:iCs/>
          <w:sz w:val="22"/>
          <w:szCs w:val="22"/>
          <w:lang w:val="es-ES" w:eastAsia="es-ES_tradnl"/>
        </w:rPr>
        <w:t>saber,</w:t>
      </w:r>
      <w:r>
        <w:rPr>
          <w:rFonts w:ascii="Palatino Linotype" w:eastAsia="Calibri" w:hAnsi="Palatino Linotype" w:cs="Tahoma"/>
          <w:iCs/>
          <w:sz w:val="22"/>
          <w:szCs w:val="22"/>
          <w:lang w:val="es-ES" w:eastAsia="es-ES_tradnl"/>
        </w:rPr>
        <w:t xml:space="preserve"> lo siguientes:</w:t>
      </w:r>
    </w:p>
    <w:p w14:paraId="11A14B15" w14:textId="77777777" w:rsidR="002E7480" w:rsidRDefault="002E7480" w:rsidP="00FD3113">
      <w:pPr>
        <w:tabs>
          <w:tab w:val="left" w:pos="4962"/>
        </w:tabs>
        <w:spacing w:line="360" w:lineRule="auto"/>
        <w:jc w:val="both"/>
        <w:rPr>
          <w:rFonts w:ascii="Palatino Linotype" w:eastAsia="Calibri" w:hAnsi="Palatino Linotype" w:cs="Tahoma"/>
          <w:iCs/>
          <w:sz w:val="22"/>
          <w:szCs w:val="22"/>
          <w:lang w:val="es-ES" w:eastAsia="es-ES_tradnl"/>
        </w:rPr>
      </w:pPr>
    </w:p>
    <w:p w14:paraId="11A14B16" w14:textId="77777777" w:rsidR="002E7480" w:rsidRPr="00FD3113" w:rsidRDefault="002E7480" w:rsidP="00FD3113">
      <w:pPr>
        <w:pStyle w:val="Prrafodelista"/>
        <w:numPr>
          <w:ilvl w:val="0"/>
          <w:numId w:val="38"/>
        </w:numPr>
        <w:tabs>
          <w:tab w:val="left" w:pos="4962"/>
        </w:tabs>
        <w:spacing w:line="360" w:lineRule="auto"/>
        <w:jc w:val="both"/>
        <w:rPr>
          <w:rFonts w:ascii="Palatino Linotype" w:eastAsia="Calibri" w:hAnsi="Palatino Linotype" w:cs="Tahoma"/>
          <w:i/>
          <w:iCs/>
          <w:szCs w:val="22"/>
          <w:lang w:val="es-ES" w:eastAsia="es-ES_tradnl"/>
        </w:rPr>
      </w:pPr>
      <w:r w:rsidRPr="00FD3113">
        <w:rPr>
          <w:rFonts w:ascii="Palatino Linotype" w:eastAsia="Calibri" w:hAnsi="Palatino Linotype" w:cs="Tahoma"/>
          <w:bCs/>
          <w:i/>
          <w:iCs/>
          <w:szCs w:val="22"/>
          <w:lang w:eastAsia="es-ES_tradnl"/>
        </w:rPr>
        <w:t>“NECESITAN LAS UNIDADES DE LA REFERIDA EMPRESA AUTORIZACIÓN DEL GOBIERNO DEL ESTADO DE MÉXICO PARA CIRCULAR, RECORRER O TRANSITAR PRESTANDO EL SERVICIO DE AUTOTRANSPORTE FEDERAL DE PASAJEROS, POR LAS VIALIDADES, CARRETERAS Y/O CAMINOS DE JURISDICCIÓN (COMPETENCIA) DEL ESTADO DE MÉXICO.”</w:t>
      </w:r>
    </w:p>
    <w:p w14:paraId="11A14B17" w14:textId="77777777" w:rsidR="002E7480" w:rsidRPr="00FD3113" w:rsidRDefault="002E7480" w:rsidP="00FD3113">
      <w:pPr>
        <w:pStyle w:val="Prrafodelista"/>
        <w:numPr>
          <w:ilvl w:val="0"/>
          <w:numId w:val="38"/>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bCs/>
          <w:i/>
          <w:iCs/>
          <w:szCs w:val="22"/>
          <w:lang w:eastAsia="es-ES_tradnl"/>
        </w:rPr>
        <w:t>“</w:t>
      </w:r>
      <w:r w:rsidRPr="002E7480">
        <w:rPr>
          <w:rFonts w:ascii="Palatino Linotype" w:eastAsia="Calibri" w:hAnsi="Palatino Linotype" w:cs="Tahoma"/>
          <w:bCs/>
          <w:i/>
          <w:iCs/>
          <w:szCs w:val="22"/>
          <w:lang w:eastAsia="es-ES_tradnl"/>
        </w:rPr>
        <w:t xml:space="preserve">¿TIENE CONOCIMIENTO ESTA AUTORIDAD QUE LA EMPRESA MENCIONADA CIRCULAR, RECORRE O TRANSITA PRESTANDO EL SERVICIO DE AUTOTRANSPORTE FEDERAL DE PASAJEROS, POR LAS VIALIDADES, </w:t>
      </w:r>
      <w:r w:rsidRPr="002E7480">
        <w:rPr>
          <w:rFonts w:ascii="Palatino Linotype" w:eastAsia="Calibri" w:hAnsi="Palatino Linotype" w:cs="Tahoma"/>
          <w:bCs/>
          <w:i/>
          <w:iCs/>
          <w:szCs w:val="22"/>
          <w:lang w:eastAsia="es-ES_tradnl"/>
        </w:rPr>
        <w:lastRenderedPageBreak/>
        <w:t>CARRETERAS Y/O CAMINOS DE JURISDICCIÓN (COMPETENCIA) DEL ESTADO DE MÉXICO?</w:t>
      </w:r>
      <w:r>
        <w:rPr>
          <w:rFonts w:ascii="Palatino Linotype" w:eastAsia="Calibri" w:hAnsi="Palatino Linotype" w:cs="Tahoma"/>
          <w:bCs/>
          <w:i/>
          <w:iCs/>
          <w:szCs w:val="22"/>
          <w:lang w:eastAsia="es-ES_tradnl"/>
        </w:rPr>
        <w:t>”</w:t>
      </w:r>
    </w:p>
    <w:p w14:paraId="11A14B18" w14:textId="77777777" w:rsidR="002E7480" w:rsidRPr="00FD3113" w:rsidRDefault="002E7480" w:rsidP="00FD3113">
      <w:pPr>
        <w:pStyle w:val="Prrafodelista"/>
        <w:numPr>
          <w:ilvl w:val="0"/>
          <w:numId w:val="38"/>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bCs/>
          <w:i/>
          <w:iCs/>
          <w:szCs w:val="22"/>
          <w:lang w:eastAsia="es-ES_tradnl"/>
        </w:rPr>
        <w:t>“</w:t>
      </w:r>
      <w:r w:rsidRPr="002E7480">
        <w:rPr>
          <w:rFonts w:ascii="Palatino Linotype" w:eastAsia="Calibri" w:hAnsi="Palatino Linotype" w:cs="Tahoma"/>
          <w:bCs/>
          <w:i/>
          <w:iCs/>
          <w:szCs w:val="22"/>
          <w:lang w:eastAsia="es-ES_tradnl"/>
        </w:rPr>
        <w:t>DE SER AFIRMATIVA LA RESPUESTA ANTERIOR QUE SE TENGA CONOCIMIENTO, ¿ES LEGAL DICHA SITUACIÓN?</w:t>
      </w:r>
      <w:r>
        <w:rPr>
          <w:rFonts w:ascii="Palatino Linotype" w:eastAsia="Calibri" w:hAnsi="Palatino Linotype" w:cs="Tahoma"/>
          <w:bCs/>
          <w:i/>
          <w:iCs/>
          <w:szCs w:val="22"/>
          <w:lang w:eastAsia="es-ES_tradnl"/>
        </w:rPr>
        <w:t>”</w:t>
      </w:r>
    </w:p>
    <w:p w14:paraId="11A14B19" w14:textId="77777777" w:rsidR="002E7480" w:rsidRPr="00FD3113" w:rsidRDefault="002E7480" w:rsidP="00FD3113">
      <w:pPr>
        <w:pStyle w:val="Prrafodelista"/>
        <w:numPr>
          <w:ilvl w:val="0"/>
          <w:numId w:val="38"/>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bCs/>
          <w:i/>
          <w:iCs/>
          <w:szCs w:val="22"/>
          <w:lang w:eastAsia="es-ES_tradnl"/>
        </w:rPr>
        <w:t>“</w:t>
      </w:r>
      <w:r w:rsidRPr="002E7480">
        <w:rPr>
          <w:rFonts w:ascii="Palatino Linotype" w:eastAsia="Calibri" w:hAnsi="Palatino Linotype" w:cs="Tahoma"/>
          <w:bCs/>
          <w:i/>
          <w:iCs/>
          <w:szCs w:val="22"/>
          <w:lang w:eastAsia="es-ES_tradnl"/>
        </w:rPr>
        <w:t>DE SER ILEGAL Y TENER CONOCIMIENTO LO QUE SE MENCIONA EN EL PUNTO e) ¿QUÉ ACCIONES TOMARA ESTA AUTORIDAD? Y ¿CUÁNDO SE IMPLEMENTARAN DICHAS ACCIONES?</w:t>
      </w:r>
      <w:r>
        <w:rPr>
          <w:rFonts w:ascii="Palatino Linotype" w:eastAsia="Calibri" w:hAnsi="Palatino Linotype" w:cs="Tahoma"/>
          <w:bCs/>
          <w:i/>
          <w:iCs/>
          <w:szCs w:val="22"/>
          <w:lang w:eastAsia="es-ES_tradnl"/>
        </w:rPr>
        <w:t>”</w:t>
      </w:r>
    </w:p>
    <w:p w14:paraId="11A14B1A" w14:textId="77777777" w:rsidR="002E7480" w:rsidRPr="00F67BDF" w:rsidRDefault="002E7480" w:rsidP="00FD3113">
      <w:pPr>
        <w:tabs>
          <w:tab w:val="left" w:pos="4962"/>
        </w:tabs>
        <w:spacing w:line="360" w:lineRule="auto"/>
        <w:jc w:val="both"/>
        <w:rPr>
          <w:rFonts w:ascii="Palatino Linotype" w:eastAsia="Calibri" w:hAnsi="Palatino Linotype" w:cs="Tahoma"/>
          <w:iCs/>
          <w:sz w:val="22"/>
          <w:szCs w:val="22"/>
          <w:lang w:val="es-ES" w:eastAsia="es-ES_tradnl"/>
        </w:rPr>
      </w:pPr>
    </w:p>
    <w:p w14:paraId="11A14B1B" w14:textId="77777777" w:rsidR="002E7480" w:rsidRPr="00F67BDF" w:rsidRDefault="002E7480" w:rsidP="00FD3113">
      <w:pPr>
        <w:tabs>
          <w:tab w:val="left" w:pos="4962"/>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iCs/>
          <w:sz w:val="22"/>
          <w:szCs w:val="22"/>
          <w:lang w:val="es-ES" w:eastAsia="es-ES_tradnl"/>
        </w:rPr>
        <w:t xml:space="preserve">Sobre el particular, cabe traer a colación los artículos 2°, fracción II, </w:t>
      </w:r>
      <w:r w:rsidRPr="00F67BDF">
        <w:rPr>
          <w:rFonts w:ascii="Palatino Linotype" w:eastAsia="Calibri" w:hAnsi="Palatino Linotype" w:cs="Tahoma"/>
          <w:bCs/>
          <w:iCs/>
          <w:sz w:val="22"/>
          <w:szCs w:val="22"/>
          <w:lang w:eastAsia="es-ES_tradnl"/>
        </w:rPr>
        <w:t>3°, fracción XI</w:t>
      </w:r>
      <w:r>
        <w:rPr>
          <w:rFonts w:ascii="Palatino Linotype" w:eastAsia="Calibri" w:hAnsi="Palatino Linotype" w:cs="Tahoma"/>
          <w:bCs/>
          <w:iCs/>
          <w:sz w:val="22"/>
          <w:szCs w:val="22"/>
          <w:lang w:eastAsia="es-ES_tradnl"/>
        </w:rPr>
        <w:t xml:space="preserve"> y 18 de </w:t>
      </w:r>
      <w:r>
        <w:rPr>
          <w:rFonts w:ascii="Palatino Linotype" w:eastAsia="Calibri" w:hAnsi="Palatino Linotype" w:cs="Tahoma"/>
          <w:iCs/>
          <w:sz w:val="22"/>
          <w:szCs w:val="22"/>
          <w:lang w:val="es-ES" w:eastAsia="es-ES_tradnl"/>
        </w:rPr>
        <w:t>la Ley de Transparencia y Acceso a la Información Pública del Estado de México y Municipios,  los cuales disponen que: uno de los objetivos de la Ley es proveer lo necesario para garantizar a toda persona el derecho de acceso a la información pública; q</w:t>
      </w:r>
      <w:proofErr w:type="spellStart"/>
      <w:r w:rsidRPr="00F67BDF">
        <w:rPr>
          <w:rFonts w:ascii="Palatino Linotype" w:eastAsia="Calibri" w:hAnsi="Palatino Linotype" w:cs="Tahoma"/>
          <w:bCs/>
          <w:iCs/>
          <w:sz w:val="22"/>
          <w:szCs w:val="22"/>
          <w:lang w:eastAsia="es-ES_tradnl"/>
        </w:rPr>
        <w:t>ue</w:t>
      </w:r>
      <w:proofErr w:type="spellEnd"/>
      <w:r w:rsidRPr="00F67BDF">
        <w:rPr>
          <w:rFonts w:ascii="Palatino Linotype" w:eastAsia="Calibri" w:hAnsi="Palatino Linotype" w:cs="Tahoma"/>
          <w:bCs/>
          <w:iCs/>
          <w:sz w:val="22"/>
          <w:szCs w:val="22"/>
          <w:lang w:eastAsia="es-ES_tradnl"/>
        </w:rPr>
        <w:t xml:space="preserve"> los </w:t>
      </w:r>
      <w:r w:rsidRPr="00F67BDF">
        <w:rPr>
          <w:rFonts w:ascii="Palatino Linotype" w:eastAsia="Calibri" w:hAnsi="Palatino Linotype" w:cs="Tahoma"/>
          <w:b/>
          <w:bCs/>
          <w:iCs/>
          <w:sz w:val="22"/>
          <w:szCs w:val="22"/>
          <w:lang w:eastAsia="es-ES_tradnl"/>
        </w:rPr>
        <w:t xml:space="preserve">documentos </w:t>
      </w:r>
      <w:r w:rsidRPr="00F67BDF">
        <w:rPr>
          <w:rFonts w:ascii="Palatino Linotype" w:eastAsia="Calibri" w:hAnsi="Palatino Linotype" w:cs="Tahoma"/>
          <w:bCs/>
          <w:iCs/>
          <w:sz w:val="22"/>
          <w:szCs w:val="22"/>
          <w:lang w:eastAsia="es-ES_tradnl"/>
        </w:rPr>
        <w:t xml:space="preserve">son los expedientes, reportes, estudios, actas, resoluciones, contratos, convenios, instructivos, notas, memorandos, estadísticas o </w:t>
      </w:r>
      <w:r w:rsidRPr="00F67BDF">
        <w:rPr>
          <w:rFonts w:ascii="Palatino Linotype" w:eastAsia="Calibri" w:hAnsi="Palatino Linotype" w:cs="Tahoma"/>
          <w:b/>
          <w:bCs/>
          <w:iCs/>
          <w:sz w:val="22"/>
          <w:szCs w:val="22"/>
          <w:lang w:eastAsia="es-ES_tradnl"/>
        </w:rPr>
        <w:t>cualquier registro que documente el ejercicio de facultades, funciones y competencia</w:t>
      </w:r>
      <w:r w:rsidRPr="00F67BDF">
        <w:rPr>
          <w:rFonts w:ascii="Palatino Linotype" w:eastAsia="Calibri" w:hAnsi="Palatino Linotype" w:cs="Tahoma"/>
          <w:bCs/>
          <w:iCs/>
          <w:sz w:val="22"/>
          <w:szCs w:val="22"/>
          <w:lang w:eastAsia="es-ES_tradnl"/>
        </w:rPr>
        <w:t xml:space="preserve"> de los Sujetos Obligados, sin importar s</w:t>
      </w:r>
      <w:r>
        <w:rPr>
          <w:rFonts w:ascii="Palatino Linotype" w:eastAsia="Calibri" w:hAnsi="Palatino Linotype" w:cs="Tahoma"/>
          <w:bCs/>
          <w:iCs/>
          <w:sz w:val="22"/>
          <w:szCs w:val="22"/>
          <w:lang w:eastAsia="es-ES_tradnl"/>
        </w:rPr>
        <w:t>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11A14B1C" w14:textId="77777777" w:rsidR="002E7480" w:rsidRPr="00F67BDF" w:rsidRDefault="002E7480" w:rsidP="00FD3113">
      <w:pPr>
        <w:tabs>
          <w:tab w:val="left" w:pos="4962"/>
        </w:tabs>
        <w:spacing w:line="360" w:lineRule="auto"/>
        <w:jc w:val="both"/>
        <w:rPr>
          <w:rFonts w:ascii="Palatino Linotype" w:eastAsia="Calibri" w:hAnsi="Palatino Linotype" w:cs="Tahoma"/>
          <w:bCs/>
          <w:iCs/>
          <w:sz w:val="22"/>
          <w:szCs w:val="22"/>
          <w:lang w:eastAsia="es-ES_tradnl"/>
        </w:rPr>
      </w:pPr>
    </w:p>
    <w:p w14:paraId="11A14B1D" w14:textId="77777777" w:rsidR="002E7480" w:rsidRPr="00F67BDF" w:rsidRDefault="002E7480" w:rsidP="00FD3113">
      <w:pPr>
        <w:tabs>
          <w:tab w:val="left" w:pos="4962"/>
        </w:tabs>
        <w:spacing w:line="360" w:lineRule="auto"/>
        <w:jc w:val="both"/>
        <w:rPr>
          <w:rFonts w:ascii="Palatino Linotype" w:eastAsia="Calibri" w:hAnsi="Palatino Linotype" w:cs="Tahoma"/>
          <w:b/>
          <w:bCs/>
          <w:iCs/>
          <w:sz w:val="22"/>
          <w:szCs w:val="22"/>
          <w:lang w:eastAsia="es-ES_tradnl"/>
        </w:rPr>
      </w:pPr>
      <w:r>
        <w:rPr>
          <w:rFonts w:ascii="Palatino Linotype" w:eastAsia="Calibri" w:hAnsi="Palatino Linotype" w:cs="Tahoma"/>
          <w:bCs/>
          <w:iCs/>
          <w:sz w:val="22"/>
          <w:szCs w:val="22"/>
          <w:lang w:eastAsia="es-ES_tradnl"/>
        </w:rPr>
        <w:t>Aunado a lo anterior</w:t>
      </w:r>
      <w:r w:rsidRPr="00F67BDF">
        <w:rPr>
          <w:rFonts w:ascii="Palatino Linotype" w:eastAsia="Calibri" w:hAnsi="Palatino Linotype" w:cs="Tahoma"/>
          <w:bCs/>
          <w:iCs/>
          <w:sz w:val="22"/>
          <w:szCs w:val="22"/>
          <w:lang w:eastAsia="es-ES_tradnl"/>
        </w:rPr>
        <w:t xml:space="preserve">, el artículo 4° de dicho ordenamiento jurídico, establece que la información es aquella </w:t>
      </w:r>
      <w:r w:rsidRPr="00F67BDF">
        <w:rPr>
          <w:rFonts w:ascii="Palatino Linotype" w:eastAsia="Calibri" w:hAnsi="Palatino Linotype" w:cs="Tahoma"/>
          <w:b/>
          <w:bCs/>
          <w:iCs/>
          <w:sz w:val="22"/>
          <w:szCs w:val="22"/>
          <w:lang w:eastAsia="es-ES_tradnl"/>
        </w:rPr>
        <w:t>generada, obtenida, adquirida, transformada</w:t>
      </w:r>
      <w:r w:rsidRPr="00F67BDF">
        <w:rPr>
          <w:rFonts w:ascii="Palatino Linotype" w:eastAsia="Calibri" w:hAnsi="Palatino Linotype" w:cs="Tahoma"/>
          <w:bCs/>
          <w:iCs/>
          <w:sz w:val="22"/>
          <w:szCs w:val="22"/>
          <w:lang w:eastAsia="es-ES_tradnl"/>
        </w:rPr>
        <w:t xml:space="preserve"> por los sujetos obligados, o en su caso, </w:t>
      </w:r>
      <w:r w:rsidRPr="00F67BDF">
        <w:rPr>
          <w:rFonts w:ascii="Palatino Linotype" w:eastAsia="Calibri" w:hAnsi="Palatino Linotype" w:cs="Tahoma"/>
          <w:b/>
          <w:bCs/>
          <w:iCs/>
          <w:sz w:val="22"/>
          <w:szCs w:val="22"/>
          <w:lang w:eastAsia="es-ES_tradnl"/>
        </w:rPr>
        <w:t>la tengan en su posesión, será pública y accesible para cualquier persona.</w:t>
      </w:r>
    </w:p>
    <w:p w14:paraId="11A14B1E" w14:textId="77777777" w:rsidR="002E7480" w:rsidRPr="00F67BDF" w:rsidRDefault="002E7480" w:rsidP="00FD3113">
      <w:pPr>
        <w:tabs>
          <w:tab w:val="left" w:pos="4962"/>
        </w:tabs>
        <w:spacing w:line="360" w:lineRule="auto"/>
        <w:jc w:val="both"/>
        <w:rPr>
          <w:rFonts w:ascii="Palatino Linotype" w:eastAsia="Calibri" w:hAnsi="Palatino Linotype" w:cs="Tahoma"/>
          <w:iCs/>
          <w:sz w:val="22"/>
          <w:szCs w:val="22"/>
          <w:lang w:val="es-ES" w:eastAsia="es-ES_tradnl"/>
        </w:rPr>
      </w:pPr>
    </w:p>
    <w:p w14:paraId="11A14B1F" w14:textId="77777777" w:rsidR="002E7480" w:rsidRPr="00FD3113" w:rsidRDefault="002E7480" w:rsidP="00FD3113">
      <w:pPr>
        <w:tabs>
          <w:tab w:val="left" w:pos="4962"/>
        </w:tabs>
        <w:spacing w:line="360" w:lineRule="auto"/>
        <w:jc w:val="both"/>
        <w:rPr>
          <w:rFonts w:ascii="Palatino Linotype" w:eastAsia="Calibri" w:hAnsi="Palatino Linotype" w:cs="Tahoma"/>
          <w:b/>
          <w:iCs/>
          <w:sz w:val="22"/>
          <w:szCs w:val="22"/>
          <w:lang w:val="es-ES" w:eastAsia="es-ES_tradnl"/>
        </w:rPr>
      </w:pPr>
      <w:r w:rsidRPr="00F67BDF">
        <w:rPr>
          <w:rFonts w:ascii="Palatino Linotype" w:eastAsia="Calibri" w:hAnsi="Palatino Linotype" w:cs="Tahoma"/>
          <w:iCs/>
          <w:sz w:val="22"/>
          <w:szCs w:val="22"/>
          <w:lang w:val="es-ES" w:eastAsia="es-ES_tradnl"/>
        </w:rPr>
        <w:lastRenderedPageBreak/>
        <w:t xml:space="preserve">Conforme a lo anterior, se advierte que el derecho de acceso a la información, consiste en una prerrogativa de cualquier persona, </w:t>
      </w:r>
      <w:r w:rsidRPr="00FD3113">
        <w:rPr>
          <w:rFonts w:ascii="Palatino Linotype" w:eastAsia="Calibri" w:hAnsi="Palatino Linotype" w:cs="Tahoma"/>
          <w:b/>
          <w:iCs/>
          <w:sz w:val="22"/>
          <w:szCs w:val="22"/>
          <w:lang w:val="es-ES" w:eastAsia="es-ES_tradnl"/>
        </w:rPr>
        <w:t>a solicitar información pública que conste en documentos generados, obtenidos, adquiridos, transformados o que tengan en posesión los sujetos obligados.</w:t>
      </w:r>
    </w:p>
    <w:p w14:paraId="11A14B20" w14:textId="77777777" w:rsidR="002E7480" w:rsidRPr="00F67BDF" w:rsidRDefault="002E7480" w:rsidP="00FD3113">
      <w:pPr>
        <w:tabs>
          <w:tab w:val="left" w:pos="4962"/>
        </w:tabs>
        <w:spacing w:line="360" w:lineRule="auto"/>
        <w:jc w:val="both"/>
        <w:rPr>
          <w:rFonts w:ascii="Palatino Linotype" w:eastAsia="Calibri" w:hAnsi="Palatino Linotype" w:cs="Tahoma"/>
          <w:iCs/>
          <w:sz w:val="22"/>
          <w:szCs w:val="22"/>
          <w:lang w:val="es-ES" w:eastAsia="es-ES_tradnl"/>
        </w:rPr>
      </w:pPr>
    </w:p>
    <w:p w14:paraId="11A14B21" w14:textId="77777777" w:rsidR="002E7480" w:rsidRPr="00F67BDF" w:rsidRDefault="002E7480" w:rsidP="00FD3113">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 xml:space="preserve">Lo anterior es acorde con los artículos 12, 24 último párrafo y 160 de la Ley de Transparencia y Acceso a la Información Pública del Estado de México y Municipios, los cuales disponen que los </w:t>
      </w:r>
      <w:r>
        <w:rPr>
          <w:rFonts w:ascii="Palatino Linotype" w:eastAsia="Calibri" w:hAnsi="Palatino Linotype" w:cs="Tahoma"/>
          <w:iCs/>
          <w:sz w:val="22"/>
          <w:szCs w:val="22"/>
          <w:lang w:val="es-ES" w:eastAsia="es-ES_tradnl"/>
        </w:rPr>
        <w:t>s</w:t>
      </w:r>
      <w:r w:rsidRPr="00F67BDF">
        <w:rPr>
          <w:rFonts w:ascii="Palatino Linotype" w:eastAsia="Calibri" w:hAnsi="Palatino Linotype" w:cs="Tahoma"/>
          <w:iCs/>
          <w:sz w:val="22"/>
          <w:szCs w:val="22"/>
          <w:lang w:val="es-ES" w:eastAsia="es-ES_tradnl"/>
        </w:rPr>
        <w:t xml:space="preserve">ujetos </w:t>
      </w:r>
      <w:r>
        <w:rPr>
          <w:rFonts w:ascii="Palatino Linotype" w:eastAsia="Calibri" w:hAnsi="Palatino Linotype" w:cs="Tahoma"/>
          <w:iCs/>
          <w:sz w:val="22"/>
          <w:szCs w:val="22"/>
          <w:lang w:val="es-ES" w:eastAsia="es-ES_tradnl"/>
        </w:rPr>
        <w:t>o</w:t>
      </w:r>
      <w:r w:rsidRPr="00F67BDF">
        <w:rPr>
          <w:rFonts w:ascii="Palatino Linotype" w:eastAsia="Calibri" w:hAnsi="Palatino Linotype" w:cs="Tahoma"/>
          <w:iCs/>
          <w:sz w:val="22"/>
          <w:szCs w:val="22"/>
          <w:lang w:val="es-ES" w:eastAsia="es-ES_tradnl"/>
        </w:rPr>
        <w:t>bligados sólo entregarán la información que obre en sus archivos y no estarán obligados a procesarla, resumirla, efectuar cálculos o practicar investigaciones.</w:t>
      </w:r>
    </w:p>
    <w:p w14:paraId="11A14B22" w14:textId="77777777" w:rsidR="002E7480" w:rsidRPr="00F67BDF" w:rsidRDefault="002E7480" w:rsidP="00FD3113">
      <w:pPr>
        <w:tabs>
          <w:tab w:val="left" w:pos="4962"/>
        </w:tabs>
        <w:spacing w:line="360" w:lineRule="auto"/>
        <w:jc w:val="both"/>
        <w:rPr>
          <w:rFonts w:ascii="Palatino Linotype" w:eastAsia="Calibri" w:hAnsi="Palatino Linotype" w:cs="Tahoma"/>
          <w:iCs/>
          <w:sz w:val="22"/>
          <w:szCs w:val="22"/>
          <w:lang w:val="es-ES" w:eastAsia="es-ES_tradnl"/>
        </w:rPr>
      </w:pPr>
    </w:p>
    <w:p w14:paraId="11A14B23" w14:textId="77777777" w:rsidR="002E7480" w:rsidRDefault="002E7480" w:rsidP="00FD3113">
      <w:pPr>
        <w:tabs>
          <w:tab w:val="left" w:pos="4962"/>
        </w:tabs>
        <w:spacing w:line="360" w:lineRule="auto"/>
        <w:jc w:val="both"/>
        <w:rPr>
          <w:rFonts w:ascii="Palatino Linotype" w:eastAsia="Calibri" w:hAnsi="Palatino Linotype" w:cs="Tahoma"/>
          <w:b/>
          <w:iCs/>
          <w:sz w:val="22"/>
          <w:szCs w:val="22"/>
          <w:lang w:val="es-ES" w:eastAsia="es-ES_tradnl"/>
        </w:rPr>
      </w:pPr>
      <w:r w:rsidRPr="00F67BDF">
        <w:rPr>
          <w:rFonts w:ascii="Palatino Linotype" w:eastAsia="Calibri" w:hAnsi="Palatino Linotype" w:cs="Tahoma"/>
          <w:iCs/>
          <w:sz w:val="22"/>
          <w:szCs w:val="22"/>
          <w:lang w:val="es-ES" w:eastAsia="es-ES_tradnl"/>
        </w:rPr>
        <w:t xml:space="preserve">De tales circunstancias, se colige que los </w:t>
      </w:r>
      <w:r>
        <w:rPr>
          <w:rFonts w:ascii="Palatino Linotype" w:eastAsia="Calibri" w:hAnsi="Palatino Linotype" w:cs="Tahoma"/>
          <w:iCs/>
          <w:sz w:val="22"/>
          <w:szCs w:val="22"/>
          <w:lang w:val="es-ES" w:eastAsia="es-ES_tradnl"/>
        </w:rPr>
        <w:t>entes sujetos a las Leyes de Transparencia</w:t>
      </w:r>
      <w:r w:rsidRPr="00F67BDF">
        <w:rPr>
          <w:rFonts w:ascii="Palatino Linotype" w:eastAsia="Calibri" w:hAnsi="Palatino Linotype" w:cs="Tahoma"/>
          <w:iCs/>
          <w:sz w:val="22"/>
          <w:szCs w:val="22"/>
          <w:lang w:val="es-ES" w:eastAsia="es-ES_tradnl"/>
        </w:rPr>
        <w:t xml:space="preserve"> únicamente están constreñidos a proporcionar la documentación que obre en sus archivos; por lo que, no están obligados a generar o elaborar documentos </w:t>
      </w:r>
      <w:r w:rsidR="00F7622A">
        <w:rPr>
          <w:rFonts w:ascii="Palatino Linotype" w:eastAsia="Calibri" w:hAnsi="Palatino Linotype" w:cs="Tahoma"/>
          <w:iCs/>
          <w:sz w:val="22"/>
          <w:szCs w:val="22"/>
          <w:lang w:val="es-ES" w:eastAsia="es-ES_tradnl"/>
        </w:rPr>
        <w:t>a</w:t>
      </w:r>
      <w:r w:rsidRPr="00F67BDF">
        <w:rPr>
          <w:rFonts w:ascii="Palatino Linotype" w:eastAsia="Calibri" w:hAnsi="Palatino Linotype" w:cs="Tahoma"/>
          <w:i/>
          <w:iCs/>
          <w:sz w:val="22"/>
          <w:szCs w:val="22"/>
          <w:lang w:val="es-ES" w:eastAsia="es-ES_tradnl"/>
        </w:rPr>
        <w:t>d hoc</w:t>
      </w:r>
      <w:r>
        <w:rPr>
          <w:rFonts w:ascii="Palatino Linotype" w:eastAsia="Calibri" w:hAnsi="Palatino Linotype" w:cs="Tahoma"/>
          <w:i/>
          <w:iCs/>
          <w:sz w:val="22"/>
          <w:szCs w:val="22"/>
          <w:lang w:val="es-ES" w:eastAsia="es-ES_tradnl"/>
        </w:rPr>
        <w:t xml:space="preserve">, </w:t>
      </w:r>
      <w:r w:rsidRPr="00FD3113">
        <w:rPr>
          <w:rFonts w:ascii="Palatino Linotype" w:eastAsia="Calibri" w:hAnsi="Palatino Linotype" w:cs="Tahoma"/>
          <w:b/>
          <w:iCs/>
          <w:sz w:val="22"/>
          <w:szCs w:val="22"/>
          <w:lang w:val="es-ES" w:eastAsia="es-ES_tradnl"/>
        </w:rPr>
        <w:t>como es el caso de proporcionar respuesta a un cuestionamiento.</w:t>
      </w:r>
    </w:p>
    <w:p w14:paraId="11A14B24" w14:textId="77777777" w:rsidR="00351200" w:rsidRPr="00FD3113" w:rsidRDefault="00351200" w:rsidP="00FD3113">
      <w:pPr>
        <w:tabs>
          <w:tab w:val="left" w:pos="4962"/>
        </w:tabs>
        <w:spacing w:line="360" w:lineRule="auto"/>
        <w:jc w:val="both"/>
        <w:rPr>
          <w:rFonts w:ascii="Palatino Linotype" w:eastAsia="Calibri" w:hAnsi="Palatino Linotype" w:cs="Tahoma"/>
          <w:b/>
          <w:i/>
          <w:iCs/>
          <w:sz w:val="22"/>
          <w:szCs w:val="22"/>
          <w:lang w:val="es-ES" w:eastAsia="es-ES_tradnl"/>
        </w:rPr>
      </w:pPr>
    </w:p>
    <w:p w14:paraId="11A14B25" w14:textId="77777777" w:rsidR="002E7480" w:rsidRPr="00F67BDF" w:rsidRDefault="002E7480" w:rsidP="00FD3113">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Robustece lo anterior el Criterio 3/17 del Instituto Nacional de Transparencia, Acceso a la Información y Protección de Datos Personales</w:t>
      </w:r>
      <w:r w:rsidR="00F7622A">
        <w:rPr>
          <w:rFonts w:ascii="Palatino Linotype" w:eastAsia="Calibri" w:hAnsi="Palatino Linotype" w:cs="Tahoma"/>
          <w:iCs/>
          <w:sz w:val="22"/>
          <w:szCs w:val="22"/>
          <w:lang w:val="es-ES" w:eastAsia="es-ES_tradnl"/>
        </w:rPr>
        <w:t>,</w:t>
      </w:r>
      <w:r w:rsidRPr="00F67BDF">
        <w:rPr>
          <w:rFonts w:ascii="Palatino Linotype" w:eastAsia="Calibri" w:hAnsi="Palatino Linotype" w:cs="Tahoma"/>
          <w:iCs/>
          <w:sz w:val="22"/>
          <w:szCs w:val="22"/>
          <w:lang w:val="es-ES" w:eastAsia="es-ES_tradnl"/>
        </w:rPr>
        <w:t xml:space="preserve"> que a continuación se cita:</w:t>
      </w:r>
    </w:p>
    <w:p w14:paraId="11A14B26" w14:textId="77777777" w:rsidR="002E7480" w:rsidRPr="00955AEE" w:rsidRDefault="002E7480" w:rsidP="00FD3113">
      <w:pPr>
        <w:tabs>
          <w:tab w:val="left" w:pos="4962"/>
        </w:tabs>
        <w:spacing w:line="360" w:lineRule="auto"/>
        <w:jc w:val="both"/>
        <w:rPr>
          <w:rFonts w:ascii="Palatino Linotype" w:eastAsia="Calibri" w:hAnsi="Palatino Linotype" w:cs="Tahoma"/>
          <w:iCs/>
          <w:sz w:val="24"/>
          <w:szCs w:val="24"/>
          <w:lang w:val="es-ES" w:eastAsia="es-ES_tradnl"/>
        </w:rPr>
      </w:pPr>
    </w:p>
    <w:p w14:paraId="11A14B27" w14:textId="77777777" w:rsidR="002E7480" w:rsidRPr="00955AEE" w:rsidRDefault="002E7480" w:rsidP="00FD3113">
      <w:pPr>
        <w:spacing w:before="73" w:line="360" w:lineRule="auto"/>
        <w:ind w:left="567" w:right="567"/>
        <w:jc w:val="both"/>
        <w:rPr>
          <w:rFonts w:ascii="Palatino Linotype" w:eastAsia="Arial" w:hAnsi="Palatino Linotype" w:cs="Arial"/>
        </w:rPr>
      </w:pPr>
      <w:r>
        <w:rPr>
          <w:rFonts w:ascii="Palatino Linotype" w:eastAsia="Arial" w:hAnsi="Palatino Linotype" w:cs="Arial"/>
          <w:b/>
        </w:rPr>
        <w:t>“</w:t>
      </w:r>
      <w:r w:rsidRPr="00955AEE">
        <w:rPr>
          <w:rFonts w:ascii="Palatino Linotype" w:eastAsia="Arial" w:hAnsi="Palatino Linotype" w:cs="Arial"/>
          <w:b/>
        </w:rPr>
        <w:t xml:space="preserve">No existe obligación de elaborar </w:t>
      </w:r>
      <w:r w:rsidRPr="00955AEE">
        <w:rPr>
          <w:rFonts w:ascii="Palatino Linotype" w:eastAsia="Arial" w:hAnsi="Palatino Linotype" w:cs="Arial"/>
          <w:b/>
          <w:spacing w:val="-3"/>
        </w:rPr>
        <w:t>d</w:t>
      </w:r>
      <w:r w:rsidRPr="00955AEE">
        <w:rPr>
          <w:rFonts w:ascii="Palatino Linotype" w:eastAsia="Arial" w:hAnsi="Palatino Linotype" w:cs="Arial"/>
          <w:b/>
        </w:rPr>
        <w:t>ocum</w:t>
      </w:r>
      <w:r w:rsidRPr="00955AEE">
        <w:rPr>
          <w:rFonts w:ascii="Palatino Linotype" w:eastAsia="Arial" w:hAnsi="Palatino Linotype" w:cs="Arial"/>
          <w:b/>
          <w:spacing w:val="1"/>
        </w:rPr>
        <w:t>e</w:t>
      </w:r>
      <w:r w:rsidRPr="00955AEE">
        <w:rPr>
          <w:rFonts w:ascii="Palatino Linotype" w:eastAsia="Arial" w:hAnsi="Palatino Linotype" w:cs="Arial"/>
          <w:b/>
        </w:rPr>
        <w:t>n</w:t>
      </w:r>
      <w:r w:rsidRPr="00955AEE">
        <w:rPr>
          <w:rFonts w:ascii="Palatino Linotype" w:eastAsia="Arial" w:hAnsi="Palatino Linotype" w:cs="Arial"/>
          <w:b/>
          <w:spacing w:val="-1"/>
        </w:rPr>
        <w:t>t</w:t>
      </w:r>
      <w:r w:rsidRPr="00955AEE">
        <w:rPr>
          <w:rFonts w:ascii="Palatino Linotype" w:eastAsia="Arial" w:hAnsi="Palatino Linotype" w:cs="Arial"/>
          <w:b/>
        </w:rPr>
        <w:t>os</w:t>
      </w:r>
      <w:r>
        <w:rPr>
          <w:rFonts w:ascii="Palatino Linotype" w:eastAsia="Arial" w:hAnsi="Palatino Linotype" w:cs="Arial"/>
          <w:b/>
        </w:rPr>
        <w:t xml:space="preserve"> </w:t>
      </w:r>
      <w:r w:rsidRPr="00955AEE">
        <w:rPr>
          <w:rFonts w:ascii="Palatino Linotype" w:eastAsia="Arial" w:hAnsi="Palatino Linotype" w:cs="Arial"/>
          <w:b/>
          <w:i/>
          <w:spacing w:val="-1"/>
        </w:rPr>
        <w:t xml:space="preserve">ad </w:t>
      </w:r>
      <w:r w:rsidRPr="00955AEE">
        <w:rPr>
          <w:rFonts w:ascii="Palatino Linotype" w:eastAsia="Arial" w:hAnsi="Palatino Linotype" w:cs="Arial"/>
          <w:b/>
          <w:i/>
        </w:rPr>
        <w:t>hoc</w:t>
      </w:r>
      <w:r>
        <w:rPr>
          <w:rFonts w:ascii="Palatino Linotype" w:eastAsia="Arial" w:hAnsi="Palatino Linotype" w:cs="Arial"/>
          <w:b/>
          <w:i/>
        </w:rPr>
        <w:t xml:space="preserve"> </w:t>
      </w:r>
      <w:r w:rsidRPr="00955AEE">
        <w:rPr>
          <w:rFonts w:ascii="Palatino Linotype" w:eastAsia="Arial" w:hAnsi="Palatino Linotype" w:cs="Arial"/>
          <w:b/>
        </w:rPr>
        <w:t>para</w:t>
      </w:r>
      <w:r>
        <w:rPr>
          <w:rFonts w:ascii="Palatino Linotype" w:eastAsia="Arial" w:hAnsi="Palatino Linotype" w:cs="Arial"/>
          <w:b/>
        </w:rPr>
        <w:t xml:space="preserve"> </w:t>
      </w:r>
      <w:r w:rsidRPr="00955AEE">
        <w:rPr>
          <w:rFonts w:ascii="Palatino Linotype" w:eastAsia="Arial" w:hAnsi="Palatino Linotype" w:cs="Arial"/>
          <w:b/>
        </w:rPr>
        <w:t>atender las sol</w:t>
      </w:r>
      <w:r w:rsidRPr="00955AEE">
        <w:rPr>
          <w:rFonts w:ascii="Palatino Linotype" w:eastAsia="Arial" w:hAnsi="Palatino Linotype" w:cs="Arial"/>
          <w:b/>
          <w:spacing w:val="-2"/>
        </w:rPr>
        <w:t>i</w:t>
      </w:r>
      <w:r w:rsidRPr="00955AEE">
        <w:rPr>
          <w:rFonts w:ascii="Palatino Linotype" w:eastAsia="Arial" w:hAnsi="Palatino Linotype" w:cs="Arial"/>
          <w:b/>
          <w:spacing w:val="1"/>
        </w:rPr>
        <w:t>c</w:t>
      </w:r>
      <w:r w:rsidRPr="00955AEE">
        <w:rPr>
          <w:rFonts w:ascii="Palatino Linotype" w:eastAsia="Arial" w:hAnsi="Palatino Linotype" w:cs="Arial"/>
          <w:b/>
        </w:rPr>
        <w:t>itudes</w:t>
      </w:r>
      <w:r>
        <w:rPr>
          <w:rFonts w:ascii="Palatino Linotype" w:eastAsia="Arial" w:hAnsi="Palatino Linotype" w:cs="Arial"/>
          <w:b/>
        </w:rPr>
        <w:t xml:space="preserve"> </w:t>
      </w:r>
      <w:r w:rsidRPr="00955AEE">
        <w:rPr>
          <w:rFonts w:ascii="Palatino Linotype" w:eastAsia="Arial" w:hAnsi="Palatino Linotype" w:cs="Arial"/>
          <w:b/>
        </w:rPr>
        <w:t>de</w:t>
      </w:r>
      <w:r>
        <w:rPr>
          <w:rFonts w:ascii="Palatino Linotype" w:eastAsia="Arial" w:hAnsi="Palatino Linotype" w:cs="Arial"/>
          <w:b/>
        </w:rPr>
        <w:t xml:space="preserve"> </w:t>
      </w:r>
      <w:r w:rsidRPr="00955AEE">
        <w:rPr>
          <w:rFonts w:ascii="Palatino Linotype" w:eastAsia="Arial" w:hAnsi="Palatino Linotype" w:cs="Arial"/>
          <w:b/>
          <w:spacing w:val="1"/>
        </w:rPr>
        <w:t>ac</w:t>
      </w:r>
      <w:r w:rsidRPr="00955AEE">
        <w:rPr>
          <w:rFonts w:ascii="Palatino Linotype" w:eastAsia="Arial" w:hAnsi="Palatino Linotype" w:cs="Arial"/>
          <w:b/>
          <w:spacing w:val="-1"/>
        </w:rPr>
        <w:t>c</w:t>
      </w:r>
      <w:r w:rsidRPr="00955AEE">
        <w:rPr>
          <w:rFonts w:ascii="Palatino Linotype" w:eastAsia="Arial" w:hAnsi="Palatino Linotype" w:cs="Arial"/>
          <w:b/>
          <w:spacing w:val="1"/>
        </w:rPr>
        <w:t>es</w:t>
      </w:r>
      <w:r w:rsidRPr="00955AEE">
        <w:rPr>
          <w:rFonts w:ascii="Palatino Linotype" w:eastAsia="Arial" w:hAnsi="Palatino Linotype" w:cs="Arial"/>
          <w:b/>
        </w:rPr>
        <w:t>o</w:t>
      </w:r>
      <w:r>
        <w:rPr>
          <w:rFonts w:ascii="Palatino Linotype" w:eastAsia="Arial" w:hAnsi="Palatino Linotype" w:cs="Arial"/>
          <w:b/>
        </w:rPr>
        <w:t xml:space="preserve"> </w:t>
      </w:r>
      <w:r w:rsidRPr="00955AEE">
        <w:rPr>
          <w:rFonts w:ascii="Palatino Linotype" w:eastAsia="Arial" w:hAnsi="Palatino Linotype" w:cs="Arial"/>
          <w:b/>
        </w:rPr>
        <w:t>a</w:t>
      </w:r>
      <w:r>
        <w:rPr>
          <w:rFonts w:ascii="Palatino Linotype" w:eastAsia="Arial" w:hAnsi="Palatino Linotype" w:cs="Arial"/>
          <w:b/>
        </w:rPr>
        <w:t xml:space="preserve"> </w:t>
      </w:r>
      <w:r w:rsidRPr="00955AEE">
        <w:rPr>
          <w:rFonts w:ascii="Palatino Linotype" w:eastAsia="Arial" w:hAnsi="Palatino Linotype" w:cs="Arial"/>
          <w:b/>
        </w:rPr>
        <w:t>la</w:t>
      </w:r>
      <w:r>
        <w:rPr>
          <w:rFonts w:ascii="Palatino Linotype" w:eastAsia="Arial" w:hAnsi="Palatino Linotype" w:cs="Arial"/>
          <w:b/>
        </w:rPr>
        <w:t xml:space="preserve"> </w:t>
      </w:r>
      <w:r w:rsidRPr="00955AEE">
        <w:rPr>
          <w:rFonts w:ascii="Palatino Linotype" w:eastAsia="Arial" w:hAnsi="Palatino Linotype" w:cs="Arial"/>
          <w:b/>
        </w:rPr>
        <w:t>informa</w:t>
      </w:r>
      <w:r w:rsidRPr="00955AEE">
        <w:rPr>
          <w:rFonts w:ascii="Palatino Linotype" w:eastAsia="Arial" w:hAnsi="Palatino Linotype" w:cs="Arial"/>
          <w:b/>
          <w:spacing w:val="1"/>
        </w:rPr>
        <w:t>c</w:t>
      </w:r>
      <w:r w:rsidRPr="00955AEE">
        <w:rPr>
          <w:rFonts w:ascii="Palatino Linotype" w:eastAsia="Arial" w:hAnsi="Palatino Linotype" w:cs="Arial"/>
          <w:b/>
        </w:rPr>
        <w:t>ió</w:t>
      </w:r>
      <w:r w:rsidRPr="00955AEE">
        <w:rPr>
          <w:rFonts w:ascii="Palatino Linotype" w:eastAsia="Arial" w:hAnsi="Palatino Linotype" w:cs="Arial"/>
          <w:b/>
          <w:spacing w:val="-2"/>
        </w:rPr>
        <w:t>n</w:t>
      </w:r>
      <w:r w:rsidRPr="00955AEE">
        <w:rPr>
          <w:rFonts w:ascii="Palatino Linotype" w:eastAsia="Arial" w:hAnsi="Palatino Linotype" w:cs="Arial"/>
          <w:b/>
        </w:rPr>
        <w:t>.</w:t>
      </w:r>
      <w:r>
        <w:rPr>
          <w:rFonts w:ascii="Palatino Linotype" w:eastAsia="Arial" w:hAnsi="Palatino Linotype" w:cs="Arial"/>
          <w:b/>
        </w:rPr>
        <w:t xml:space="preserve"> </w:t>
      </w:r>
      <w:r w:rsidRPr="00955AEE">
        <w:rPr>
          <w:rFonts w:ascii="Palatino Linotype" w:eastAsia="Arial" w:hAnsi="Palatino Linotype" w:cs="Arial"/>
          <w:spacing w:val="18"/>
        </w:rPr>
        <w:t>L</w:t>
      </w:r>
      <w:r w:rsidRPr="00955AEE">
        <w:rPr>
          <w:rFonts w:ascii="Palatino Linotype" w:eastAsia="Arial" w:hAnsi="Palatino Linotype" w:cs="Arial"/>
          <w:spacing w:val="-1"/>
        </w:rPr>
        <w:t xml:space="preserve">os </w:t>
      </w:r>
      <w:r w:rsidRPr="00955AEE">
        <w:rPr>
          <w:rFonts w:ascii="Palatino Linotype" w:eastAsia="Arial" w:hAnsi="Palatino Linotype" w:cs="Arial"/>
          <w:spacing w:val="1"/>
        </w:rPr>
        <w:t>a</w:t>
      </w:r>
      <w:r w:rsidRPr="00955AEE">
        <w:rPr>
          <w:rFonts w:ascii="Palatino Linotype" w:eastAsia="Arial" w:hAnsi="Palatino Linotype" w:cs="Arial"/>
        </w:rPr>
        <w:t>rt</w:t>
      </w:r>
      <w:r w:rsidRPr="00955AEE">
        <w:rPr>
          <w:rFonts w:ascii="Palatino Linotype" w:eastAsia="Arial" w:hAnsi="Palatino Linotype" w:cs="Arial"/>
          <w:spacing w:val="-2"/>
        </w:rPr>
        <w:t>í</w:t>
      </w:r>
      <w:r w:rsidRPr="00955AEE">
        <w:rPr>
          <w:rFonts w:ascii="Palatino Linotype" w:eastAsia="Arial" w:hAnsi="Palatino Linotype" w:cs="Arial"/>
        </w:rPr>
        <w:t>c</w:t>
      </w:r>
      <w:r w:rsidRPr="00955AEE">
        <w:rPr>
          <w:rFonts w:ascii="Palatino Linotype" w:eastAsia="Arial" w:hAnsi="Palatino Linotype" w:cs="Arial"/>
          <w:spacing w:val="1"/>
        </w:rPr>
        <w:t>u</w:t>
      </w:r>
      <w:r w:rsidRPr="00955AEE">
        <w:rPr>
          <w:rFonts w:ascii="Palatino Linotype" w:eastAsia="Arial" w:hAnsi="Palatino Linotype" w:cs="Arial"/>
        </w:rPr>
        <w:t>los</w:t>
      </w:r>
      <w:r w:rsidRPr="00955AEE">
        <w:rPr>
          <w:rFonts w:ascii="Palatino Linotype" w:eastAsia="Arial" w:hAnsi="Palatino Linotype" w:cs="Arial"/>
          <w:spacing w:val="8"/>
        </w:rPr>
        <w:t xml:space="preserve"> 129 </w:t>
      </w:r>
      <w:r w:rsidRPr="00955AEE">
        <w:rPr>
          <w:rFonts w:ascii="Palatino Linotype" w:eastAsia="Arial" w:hAnsi="Palatino Linotype" w:cs="Arial"/>
          <w:spacing w:val="1"/>
        </w:rPr>
        <w:t>d</w:t>
      </w:r>
      <w:r w:rsidRPr="00955AEE">
        <w:rPr>
          <w:rFonts w:ascii="Palatino Linotype" w:eastAsia="Arial" w:hAnsi="Palatino Linotype" w:cs="Arial"/>
        </w:rPr>
        <w:t>e</w:t>
      </w:r>
      <w:r>
        <w:rPr>
          <w:rFonts w:ascii="Palatino Linotype" w:eastAsia="Arial" w:hAnsi="Palatino Linotype" w:cs="Arial"/>
        </w:rPr>
        <w:t xml:space="preserve"> </w:t>
      </w:r>
      <w:r w:rsidRPr="00955AEE">
        <w:rPr>
          <w:rFonts w:ascii="Palatino Linotype" w:eastAsia="Arial" w:hAnsi="Palatino Linotype" w:cs="Arial"/>
        </w:rPr>
        <w:t>la</w:t>
      </w:r>
      <w:r>
        <w:rPr>
          <w:rFonts w:ascii="Palatino Linotype" w:eastAsia="Arial" w:hAnsi="Palatino Linotype" w:cs="Arial"/>
        </w:rPr>
        <w:t xml:space="preserve"> </w:t>
      </w:r>
      <w:r w:rsidRPr="00955AEE">
        <w:rPr>
          <w:rFonts w:ascii="Palatino Linotype" w:eastAsia="Arial" w:hAnsi="Palatino Linotype" w:cs="Arial"/>
          <w:spacing w:val="-1"/>
        </w:rPr>
        <w:t>L</w:t>
      </w:r>
      <w:r w:rsidRPr="00955AEE">
        <w:rPr>
          <w:rFonts w:ascii="Palatino Linotype" w:eastAsia="Arial" w:hAnsi="Palatino Linotype" w:cs="Arial"/>
          <w:spacing w:val="1"/>
        </w:rPr>
        <w:t>e</w:t>
      </w:r>
      <w:r w:rsidRPr="00955AEE">
        <w:rPr>
          <w:rFonts w:ascii="Palatino Linotype" w:eastAsia="Arial" w:hAnsi="Palatino Linotype" w:cs="Arial"/>
        </w:rPr>
        <w:t>y</w:t>
      </w:r>
      <w:r>
        <w:rPr>
          <w:rFonts w:ascii="Palatino Linotype" w:eastAsia="Arial" w:hAnsi="Palatino Linotype" w:cs="Arial"/>
        </w:rPr>
        <w:t xml:space="preserve"> </w:t>
      </w:r>
      <w:r w:rsidRPr="00955AEE">
        <w:rPr>
          <w:rFonts w:ascii="Palatino Linotype" w:eastAsia="Arial" w:hAnsi="Palatino Linotype" w:cs="Arial"/>
        </w:rPr>
        <w:t>General</w:t>
      </w:r>
      <w:r>
        <w:rPr>
          <w:rFonts w:ascii="Palatino Linotype" w:eastAsia="Arial" w:hAnsi="Palatino Linotype" w:cs="Arial"/>
        </w:rPr>
        <w:t xml:space="preserve"> </w:t>
      </w:r>
      <w:r w:rsidRPr="00955AEE">
        <w:rPr>
          <w:rFonts w:ascii="Palatino Linotype" w:eastAsia="Arial" w:hAnsi="Palatino Linotype" w:cs="Arial"/>
          <w:spacing w:val="-1"/>
        </w:rPr>
        <w:t>d</w:t>
      </w:r>
      <w:r w:rsidRPr="00955AEE">
        <w:rPr>
          <w:rFonts w:ascii="Palatino Linotype" w:eastAsia="Arial" w:hAnsi="Palatino Linotype" w:cs="Arial"/>
        </w:rPr>
        <w:t>e</w:t>
      </w:r>
      <w:r>
        <w:rPr>
          <w:rFonts w:ascii="Palatino Linotype" w:eastAsia="Arial" w:hAnsi="Palatino Linotype" w:cs="Arial"/>
        </w:rPr>
        <w:t xml:space="preserve"> </w:t>
      </w:r>
      <w:r w:rsidRPr="00955AEE">
        <w:rPr>
          <w:rFonts w:ascii="Palatino Linotype" w:eastAsia="Arial" w:hAnsi="Palatino Linotype" w:cs="Arial"/>
          <w:spacing w:val="2"/>
        </w:rPr>
        <w:t>T</w:t>
      </w:r>
      <w:r w:rsidRPr="00955AEE">
        <w:rPr>
          <w:rFonts w:ascii="Palatino Linotype" w:eastAsia="Arial" w:hAnsi="Palatino Linotype" w:cs="Arial"/>
        </w:rPr>
        <w:t>r</w:t>
      </w:r>
      <w:r w:rsidRPr="00955AEE">
        <w:rPr>
          <w:rFonts w:ascii="Palatino Linotype" w:eastAsia="Arial" w:hAnsi="Palatino Linotype" w:cs="Arial"/>
          <w:spacing w:val="-2"/>
        </w:rPr>
        <w:t>a</w:t>
      </w:r>
      <w:r w:rsidRPr="00955AEE">
        <w:rPr>
          <w:rFonts w:ascii="Palatino Linotype" w:eastAsia="Arial" w:hAnsi="Palatino Linotype" w:cs="Arial"/>
          <w:spacing w:val="1"/>
        </w:rPr>
        <w:t>n</w:t>
      </w:r>
      <w:r w:rsidRPr="00955AEE">
        <w:rPr>
          <w:rFonts w:ascii="Palatino Linotype" w:eastAsia="Arial" w:hAnsi="Palatino Linotype" w:cs="Arial"/>
        </w:rPr>
        <w:t>s</w:t>
      </w:r>
      <w:r w:rsidRPr="00955AEE">
        <w:rPr>
          <w:rFonts w:ascii="Palatino Linotype" w:eastAsia="Arial" w:hAnsi="Palatino Linotype" w:cs="Arial"/>
          <w:spacing w:val="1"/>
        </w:rPr>
        <w:t>pa</w:t>
      </w:r>
      <w:r w:rsidRPr="00955AEE">
        <w:rPr>
          <w:rFonts w:ascii="Palatino Linotype" w:eastAsia="Arial" w:hAnsi="Palatino Linotype" w:cs="Arial"/>
        </w:rPr>
        <w:t>r</w:t>
      </w:r>
      <w:r w:rsidRPr="00955AEE">
        <w:rPr>
          <w:rFonts w:ascii="Palatino Linotype" w:eastAsia="Arial" w:hAnsi="Palatino Linotype" w:cs="Arial"/>
          <w:spacing w:val="-2"/>
        </w:rPr>
        <w:t>e</w:t>
      </w:r>
      <w:r w:rsidRPr="00955AEE">
        <w:rPr>
          <w:rFonts w:ascii="Palatino Linotype" w:eastAsia="Arial" w:hAnsi="Palatino Linotype" w:cs="Arial"/>
          <w:spacing w:val="1"/>
        </w:rPr>
        <w:t>n</w:t>
      </w:r>
      <w:r w:rsidRPr="00955AEE">
        <w:rPr>
          <w:rFonts w:ascii="Palatino Linotype" w:eastAsia="Arial" w:hAnsi="Palatino Linotype" w:cs="Arial"/>
        </w:rPr>
        <w:t>cia y Acc</w:t>
      </w:r>
      <w:r w:rsidRPr="00955AEE">
        <w:rPr>
          <w:rFonts w:ascii="Palatino Linotype" w:eastAsia="Arial" w:hAnsi="Palatino Linotype" w:cs="Arial"/>
          <w:spacing w:val="1"/>
        </w:rPr>
        <w:t>e</w:t>
      </w:r>
      <w:r w:rsidRPr="00955AEE">
        <w:rPr>
          <w:rFonts w:ascii="Palatino Linotype" w:eastAsia="Arial" w:hAnsi="Palatino Linotype" w:cs="Arial"/>
        </w:rPr>
        <w:t>so</w:t>
      </w:r>
      <w:r>
        <w:rPr>
          <w:rFonts w:ascii="Palatino Linotype" w:eastAsia="Arial" w:hAnsi="Palatino Linotype" w:cs="Arial"/>
        </w:rPr>
        <w:t xml:space="preserve"> </w:t>
      </w:r>
      <w:r w:rsidRPr="00955AEE">
        <w:rPr>
          <w:rFonts w:ascii="Palatino Linotype" w:eastAsia="Arial" w:hAnsi="Palatino Linotype" w:cs="Arial"/>
        </w:rPr>
        <w:t>a</w:t>
      </w:r>
      <w:r>
        <w:rPr>
          <w:rFonts w:ascii="Palatino Linotype" w:eastAsia="Arial" w:hAnsi="Palatino Linotype" w:cs="Arial"/>
        </w:rPr>
        <w:t xml:space="preserve"> </w:t>
      </w:r>
      <w:r w:rsidRPr="00955AEE">
        <w:rPr>
          <w:rFonts w:ascii="Palatino Linotype" w:eastAsia="Arial" w:hAnsi="Palatino Linotype" w:cs="Arial"/>
        </w:rPr>
        <w:t>la I</w:t>
      </w:r>
      <w:r w:rsidRPr="00955AEE">
        <w:rPr>
          <w:rFonts w:ascii="Palatino Linotype" w:eastAsia="Arial" w:hAnsi="Palatino Linotype" w:cs="Arial"/>
          <w:spacing w:val="-1"/>
        </w:rPr>
        <w:t>n</w:t>
      </w:r>
      <w:r w:rsidRPr="00955AEE">
        <w:rPr>
          <w:rFonts w:ascii="Palatino Linotype" w:eastAsia="Arial" w:hAnsi="Palatino Linotype" w:cs="Arial"/>
        </w:rPr>
        <w:t>f</w:t>
      </w:r>
      <w:r w:rsidRPr="00955AEE">
        <w:rPr>
          <w:rFonts w:ascii="Palatino Linotype" w:eastAsia="Arial" w:hAnsi="Palatino Linotype" w:cs="Arial"/>
          <w:spacing w:val="1"/>
        </w:rPr>
        <w:t>o</w:t>
      </w:r>
      <w:r w:rsidRPr="00955AEE">
        <w:rPr>
          <w:rFonts w:ascii="Palatino Linotype" w:eastAsia="Arial" w:hAnsi="Palatino Linotype" w:cs="Arial"/>
          <w:spacing w:val="-3"/>
        </w:rPr>
        <w:t>r</w:t>
      </w:r>
      <w:r w:rsidRPr="00955AEE">
        <w:rPr>
          <w:rFonts w:ascii="Palatino Linotype" w:eastAsia="Arial" w:hAnsi="Palatino Linotype" w:cs="Arial"/>
          <w:spacing w:val="1"/>
        </w:rPr>
        <w:t>ma</w:t>
      </w:r>
      <w:r w:rsidRPr="00955AEE">
        <w:rPr>
          <w:rFonts w:ascii="Palatino Linotype" w:eastAsia="Arial" w:hAnsi="Palatino Linotype" w:cs="Arial"/>
        </w:rPr>
        <w:t>ci</w:t>
      </w:r>
      <w:r w:rsidRPr="00955AEE">
        <w:rPr>
          <w:rFonts w:ascii="Palatino Linotype" w:eastAsia="Arial" w:hAnsi="Palatino Linotype" w:cs="Arial"/>
          <w:spacing w:val="-2"/>
        </w:rPr>
        <w:t>ó</w:t>
      </w:r>
      <w:r w:rsidRPr="00955AEE">
        <w:rPr>
          <w:rFonts w:ascii="Palatino Linotype" w:eastAsia="Arial" w:hAnsi="Palatino Linotype" w:cs="Arial"/>
        </w:rPr>
        <w:t>n</w:t>
      </w:r>
      <w:r>
        <w:rPr>
          <w:rFonts w:ascii="Palatino Linotype" w:eastAsia="Arial" w:hAnsi="Palatino Linotype" w:cs="Arial"/>
        </w:rPr>
        <w:t xml:space="preserve"> </w:t>
      </w:r>
      <w:r w:rsidRPr="00955AEE">
        <w:rPr>
          <w:rFonts w:ascii="Palatino Linotype" w:eastAsia="Arial" w:hAnsi="Palatino Linotype" w:cs="Arial"/>
          <w:spacing w:val="-2"/>
        </w:rPr>
        <w:t>P</w:t>
      </w:r>
      <w:r w:rsidRPr="00955AEE">
        <w:rPr>
          <w:rFonts w:ascii="Palatino Linotype" w:eastAsia="Arial" w:hAnsi="Palatino Linotype" w:cs="Arial"/>
          <w:spacing w:val="1"/>
        </w:rPr>
        <w:t>úb</w:t>
      </w:r>
      <w:r w:rsidRPr="00955AEE">
        <w:rPr>
          <w:rFonts w:ascii="Palatino Linotype" w:eastAsia="Arial" w:hAnsi="Palatino Linotype" w:cs="Arial"/>
        </w:rPr>
        <w:t>l</w:t>
      </w:r>
      <w:r w:rsidRPr="00955AEE">
        <w:rPr>
          <w:rFonts w:ascii="Palatino Linotype" w:eastAsia="Arial" w:hAnsi="Palatino Linotype" w:cs="Arial"/>
          <w:spacing w:val="-1"/>
        </w:rPr>
        <w:t>i</w:t>
      </w:r>
      <w:r w:rsidRPr="00955AEE">
        <w:rPr>
          <w:rFonts w:ascii="Palatino Linotype" w:eastAsia="Arial" w:hAnsi="Palatino Linotype" w:cs="Arial"/>
        </w:rPr>
        <w:t xml:space="preserve">ca y </w:t>
      </w:r>
      <w:r w:rsidRPr="00955AEE">
        <w:rPr>
          <w:rFonts w:ascii="Palatino Linotype" w:eastAsia="Arial" w:hAnsi="Palatino Linotype" w:cs="Arial"/>
          <w:spacing w:val="8"/>
        </w:rPr>
        <w:t xml:space="preserve">130, párrafo cuarto, </w:t>
      </w:r>
      <w:r w:rsidRPr="00955AEE">
        <w:rPr>
          <w:rFonts w:ascii="Palatino Linotype" w:eastAsia="Arial" w:hAnsi="Palatino Linotype" w:cs="Arial"/>
          <w:spacing w:val="1"/>
        </w:rPr>
        <w:t>d</w:t>
      </w:r>
      <w:r w:rsidRPr="00955AEE">
        <w:rPr>
          <w:rFonts w:ascii="Palatino Linotype" w:eastAsia="Arial" w:hAnsi="Palatino Linotype" w:cs="Arial"/>
        </w:rPr>
        <w:t>e</w:t>
      </w:r>
      <w:r>
        <w:rPr>
          <w:rFonts w:ascii="Palatino Linotype" w:eastAsia="Arial" w:hAnsi="Palatino Linotype" w:cs="Arial"/>
        </w:rPr>
        <w:t xml:space="preserve"> </w:t>
      </w:r>
      <w:r w:rsidRPr="00955AEE">
        <w:rPr>
          <w:rFonts w:ascii="Palatino Linotype" w:eastAsia="Arial" w:hAnsi="Palatino Linotype" w:cs="Arial"/>
        </w:rPr>
        <w:t>la</w:t>
      </w:r>
      <w:r>
        <w:rPr>
          <w:rFonts w:ascii="Palatino Linotype" w:eastAsia="Arial" w:hAnsi="Palatino Linotype" w:cs="Arial"/>
        </w:rPr>
        <w:t xml:space="preserve"> </w:t>
      </w:r>
      <w:r w:rsidRPr="00955AEE">
        <w:rPr>
          <w:rFonts w:ascii="Palatino Linotype" w:eastAsia="Arial" w:hAnsi="Palatino Linotype" w:cs="Arial"/>
          <w:spacing w:val="-1"/>
        </w:rPr>
        <w:t>L</w:t>
      </w:r>
      <w:r w:rsidRPr="00955AEE">
        <w:rPr>
          <w:rFonts w:ascii="Palatino Linotype" w:eastAsia="Arial" w:hAnsi="Palatino Linotype" w:cs="Arial"/>
          <w:spacing w:val="1"/>
        </w:rPr>
        <w:t>e</w:t>
      </w:r>
      <w:r w:rsidRPr="00955AEE">
        <w:rPr>
          <w:rFonts w:ascii="Palatino Linotype" w:eastAsia="Arial" w:hAnsi="Palatino Linotype" w:cs="Arial"/>
        </w:rPr>
        <w:t>y</w:t>
      </w:r>
      <w:r>
        <w:rPr>
          <w:rFonts w:ascii="Palatino Linotype" w:eastAsia="Arial" w:hAnsi="Palatino Linotype" w:cs="Arial"/>
        </w:rPr>
        <w:t xml:space="preserve"> </w:t>
      </w:r>
      <w:r w:rsidRPr="00955AEE">
        <w:rPr>
          <w:rFonts w:ascii="Palatino Linotype" w:eastAsia="Arial" w:hAnsi="Palatino Linotype" w:cs="Arial"/>
        </w:rPr>
        <w:t>Fe</w:t>
      </w:r>
      <w:r w:rsidRPr="00955AEE">
        <w:rPr>
          <w:rFonts w:ascii="Palatino Linotype" w:eastAsia="Arial" w:hAnsi="Palatino Linotype" w:cs="Arial"/>
          <w:spacing w:val="1"/>
        </w:rPr>
        <w:t>de</w:t>
      </w:r>
      <w:r w:rsidRPr="00955AEE">
        <w:rPr>
          <w:rFonts w:ascii="Palatino Linotype" w:eastAsia="Arial" w:hAnsi="Palatino Linotype" w:cs="Arial"/>
        </w:rPr>
        <w:t>ral</w:t>
      </w:r>
      <w:r>
        <w:rPr>
          <w:rFonts w:ascii="Palatino Linotype" w:eastAsia="Arial" w:hAnsi="Palatino Linotype" w:cs="Arial"/>
        </w:rPr>
        <w:t xml:space="preserve"> </w:t>
      </w:r>
      <w:r w:rsidRPr="00955AEE">
        <w:rPr>
          <w:rFonts w:ascii="Palatino Linotype" w:eastAsia="Arial" w:hAnsi="Palatino Linotype" w:cs="Arial"/>
          <w:spacing w:val="-1"/>
        </w:rPr>
        <w:t>d</w:t>
      </w:r>
      <w:r w:rsidRPr="00955AEE">
        <w:rPr>
          <w:rFonts w:ascii="Palatino Linotype" w:eastAsia="Arial" w:hAnsi="Palatino Linotype" w:cs="Arial"/>
        </w:rPr>
        <w:t>e</w:t>
      </w:r>
      <w:r>
        <w:rPr>
          <w:rFonts w:ascii="Palatino Linotype" w:eastAsia="Arial" w:hAnsi="Palatino Linotype" w:cs="Arial"/>
        </w:rPr>
        <w:t xml:space="preserve"> </w:t>
      </w:r>
      <w:r w:rsidRPr="00955AEE">
        <w:rPr>
          <w:rFonts w:ascii="Palatino Linotype" w:eastAsia="Arial" w:hAnsi="Palatino Linotype" w:cs="Arial"/>
          <w:spacing w:val="2"/>
        </w:rPr>
        <w:t>T</w:t>
      </w:r>
      <w:r w:rsidRPr="00955AEE">
        <w:rPr>
          <w:rFonts w:ascii="Palatino Linotype" w:eastAsia="Arial" w:hAnsi="Palatino Linotype" w:cs="Arial"/>
        </w:rPr>
        <w:t>r</w:t>
      </w:r>
      <w:r w:rsidRPr="00955AEE">
        <w:rPr>
          <w:rFonts w:ascii="Palatino Linotype" w:eastAsia="Arial" w:hAnsi="Palatino Linotype" w:cs="Arial"/>
          <w:spacing w:val="-2"/>
        </w:rPr>
        <w:t>a</w:t>
      </w:r>
      <w:r w:rsidRPr="00955AEE">
        <w:rPr>
          <w:rFonts w:ascii="Palatino Linotype" w:eastAsia="Arial" w:hAnsi="Palatino Linotype" w:cs="Arial"/>
          <w:spacing w:val="1"/>
        </w:rPr>
        <w:t>n</w:t>
      </w:r>
      <w:r w:rsidRPr="00955AEE">
        <w:rPr>
          <w:rFonts w:ascii="Palatino Linotype" w:eastAsia="Arial" w:hAnsi="Palatino Linotype" w:cs="Arial"/>
        </w:rPr>
        <w:t>s</w:t>
      </w:r>
      <w:r w:rsidRPr="00955AEE">
        <w:rPr>
          <w:rFonts w:ascii="Palatino Linotype" w:eastAsia="Arial" w:hAnsi="Palatino Linotype" w:cs="Arial"/>
          <w:spacing w:val="1"/>
        </w:rPr>
        <w:t>pa</w:t>
      </w:r>
      <w:r w:rsidRPr="00955AEE">
        <w:rPr>
          <w:rFonts w:ascii="Palatino Linotype" w:eastAsia="Arial" w:hAnsi="Palatino Linotype" w:cs="Arial"/>
        </w:rPr>
        <w:t>r</w:t>
      </w:r>
      <w:r w:rsidRPr="00955AEE">
        <w:rPr>
          <w:rFonts w:ascii="Palatino Linotype" w:eastAsia="Arial" w:hAnsi="Palatino Linotype" w:cs="Arial"/>
          <w:spacing w:val="-2"/>
        </w:rPr>
        <w:t>e</w:t>
      </w:r>
      <w:r w:rsidRPr="00955AEE">
        <w:rPr>
          <w:rFonts w:ascii="Palatino Linotype" w:eastAsia="Arial" w:hAnsi="Palatino Linotype" w:cs="Arial"/>
          <w:spacing w:val="1"/>
        </w:rPr>
        <w:t>n</w:t>
      </w:r>
      <w:r w:rsidRPr="00955AEE">
        <w:rPr>
          <w:rFonts w:ascii="Palatino Linotype" w:eastAsia="Arial" w:hAnsi="Palatino Linotype" w:cs="Arial"/>
        </w:rPr>
        <w:t>cia y Acc</w:t>
      </w:r>
      <w:r w:rsidRPr="00955AEE">
        <w:rPr>
          <w:rFonts w:ascii="Palatino Linotype" w:eastAsia="Arial" w:hAnsi="Palatino Linotype" w:cs="Arial"/>
          <w:spacing w:val="1"/>
        </w:rPr>
        <w:t>e</w:t>
      </w:r>
      <w:r w:rsidRPr="00955AEE">
        <w:rPr>
          <w:rFonts w:ascii="Palatino Linotype" w:eastAsia="Arial" w:hAnsi="Palatino Linotype" w:cs="Arial"/>
        </w:rPr>
        <w:t>so</w:t>
      </w:r>
      <w:r>
        <w:rPr>
          <w:rFonts w:ascii="Palatino Linotype" w:eastAsia="Arial" w:hAnsi="Palatino Linotype" w:cs="Arial"/>
        </w:rPr>
        <w:t xml:space="preserve"> </w:t>
      </w:r>
      <w:r w:rsidRPr="00955AEE">
        <w:rPr>
          <w:rFonts w:ascii="Palatino Linotype" w:eastAsia="Arial" w:hAnsi="Palatino Linotype" w:cs="Arial"/>
        </w:rPr>
        <w:t>a</w:t>
      </w:r>
      <w:r>
        <w:rPr>
          <w:rFonts w:ascii="Palatino Linotype" w:eastAsia="Arial" w:hAnsi="Palatino Linotype" w:cs="Arial"/>
        </w:rPr>
        <w:t xml:space="preserve"> </w:t>
      </w:r>
      <w:r w:rsidRPr="00955AEE">
        <w:rPr>
          <w:rFonts w:ascii="Palatino Linotype" w:eastAsia="Arial" w:hAnsi="Palatino Linotype" w:cs="Arial"/>
        </w:rPr>
        <w:t>la I</w:t>
      </w:r>
      <w:r w:rsidRPr="00955AEE">
        <w:rPr>
          <w:rFonts w:ascii="Palatino Linotype" w:eastAsia="Arial" w:hAnsi="Palatino Linotype" w:cs="Arial"/>
          <w:spacing w:val="-1"/>
        </w:rPr>
        <w:t>n</w:t>
      </w:r>
      <w:r w:rsidRPr="00955AEE">
        <w:rPr>
          <w:rFonts w:ascii="Palatino Linotype" w:eastAsia="Arial" w:hAnsi="Palatino Linotype" w:cs="Arial"/>
        </w:rPr>
        <w:t>f</w:t>
      </w:r>
      <w:r w:rsidRPr="00955AEE">
        <w:rPr>
          <w:rFonts w:ascii="Palatino Linotype" w:eastAsia="Arial" w:hAnsi="Palatino Linotype" w:cs="Arial"/>
          <w:spacing w:val="1"/>
        </w:rPr>
        <w:t>o</w:t>
      </w:r>
      <w:r w:rsidRPr="00955AEE">
        <w:rPr>
          <w:rFonts w:ascii="Palatino Linotype" w:eastAsia="Arial" w:hAnsi="Palatino Linotype" w:cs="Arial"/>
          <w:spacing w:val="-3"/>
        </w:rPr>
        <w:t>r</w:t>
      </w:r>
      <w:r w:rsidRPr="00955AEE">
        <w:rPr>
          <w:rFonts w:ascii="Palatino Linotype" w:eastAsia="Arial" w:hAnsi="Palatino Linotype" w:cs="Arial"/>
          <w:spacing w:val="1"/>
        </w:rPr>
        <w:t>ma</w:t>
      </w:r>
      <w:r w:rsidRPr="00955AEE">
        <w:rPr>
          <w:rFonts w:ascii="Palatino Linotype" w:eastAsia="Arial" w:hAnsi="Palatino Linotype" w:cs="Arial"/>
        </w:rPr>
        <w:t>ci</w:t>
      </w:r>
      <w:r w:rsidRPr="00955AEE">
        <w:rPr>
          <w:rFonts w:ascii="Palatino Linotype" w:eastAsia="Arial" w:hAnsi="Palatino Linotype" w:cs="Arial"/>
          <w:spacing w:val="-2"/>
        </w:rPr>
        <w:t>ó</w:t>
      </w:r>
      <w:r w:rsidRPr="00955AEE">
        <w:rPr>
          <w:rFonts w:ascii="Palatino Linotype" w:eastAsia="Arial" w:hAnsi="Palatino Linotype" w:cs="Arial"/>
        </w:rPr>
        <w:t>n</w:t>
      </w:r>
      <w:r>
        <w:rPr>
          <w:rFonts w:ascii="Palatino Linotype" w:eastAsia="Arial" w:hAnsi="Palatino Linotype" w:cs="Arial"/>
        </w:rPr>
        <w:t xml:space="preserve"> </w:t>
      </w:r>
      <w:r w:rsidRPr="00955AEE">
        <w:rPr>
          <w:rFonts w:ascii="Palatino Linotype" w:eastAsia="Arial" w:hAnsi="Palatino Linotype" w:cs="Arial"/>
          <w:spacing w:val="-2"/>
        </w:rPr>
        <w:t>P</w:t>
      </w:r>
      <w:r w:rsidRPr="00955AEE">
        <w:rPr>
          <w:rFonts w:ascii="Palatino Linotype" w:eastAsia="Arial" w:hAnsi="Palatino Linotype" w:cs="Arial"/>
          <w:spacing w:val="1"/>
        </w:rPr>
        <w:t>úb</w:t>
      </w:r>
      <w:r w:rsidRPr="00955AEE">
        <w:rPr>
          <w:rFonts w:ascii="Palatino Linotype" w:eastAsia="Arial" w:hAnsi="Palatino Linotype" w:cs="Arial"/>
        </w:rPr>
        <w:t>l</w:t>
      </w:r>
      <w:r w:rsidRPr="00955AEE">
        <w:rPr>
          <w:rFonts w:ascii="Palatino Linotype" w:eastAsia="Arial" w:hAnsi="Palatino Linotype" w:cs="Arial"/>
          <w:spacing w:val="-1"/>
        </w:rPr>
        <w:t>i</w:t>
      </w:r>
      <w:r w:rsidRPr="00955AEE">
        <w:rPr>
          <w:rFonts w:ascii="Palatino Linotype" w:eastAsia="Arial" w:hAnsi="Palatino Linotype" w:cs="Arial"/>
        </w:rPr>
        <w:t xml:space="preserve">ca, </w:t>
      </w:r>
      <w:r w:rsidRPr="00955AEE">
        <w:rPr>
          <w:rFonts w:ascii="Palatino Linotype" w:eastAsia="Arial" w:hAnsi="Palatino Linotype" w:cs="Arial"/>
          <w:spacing w:val="-1"/>
        </w:rPr>
        <w:t>señalan</w:t>
      </w:r>
      <w:r>
        <w:rPr>
          <w:rFonts w:ascii="Palatino Linotype" w:eastAsia="Arial" w:hAnsi="Palatino Linotype" w:cs="Arial"/>
          <w:spacing w:val="-1"/>
        </w:rPr>
        <w:t xml:space="preserve"> </w:t>
      </w:r>
      <w:r w:rsidRPr="00955AEE">
        <w:rPr>
          <w:rFonts w:ascii="Palatino Linotype" w:eastAsia="Arial" w:hAnsi="Palatino Linotype" w:cs="Arial"/>
          <w:spacing w:val="-1"/>
        </w:rPr>
        <w:t>q</w:t>
      </w:r>
      <w:r w:rsidRPr="00955AEE">
        <w:rPr>
          <w:rFonts w:ascii="Palatino Linotype" w:eastAsia="Arial" w:hAnsi="Palatino Linotype" w:cs="Arial"/>
          <w:spacing w:val="1"/>
        </w:rPr>
        <w:t>u</w:t>
      </w:r>
      <w:r w:rsidRPr="00955AEE">
        <w:rPr>
          <w:rFonts w:ascii="Palatino Linotype" w:eastAsia="Arial" w:hAnsi="Palatino Linotype" w:cs="Arial"/>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955AEE">
        <w:rPr>
          <w:rFonts w:ascii="Palatino Linotype" w:eastAsia="Arial" w:hAnsi="Palatino Linotype" w:cs="Arial"/>
        </w:rPr>
        <w:lastRenderedPageBreak/>
        <w:t>información con la que cuentan en el formato en que la misma obre en sus archivos;</w:t>
      </w:r>
      <w:r w:rsidRPr="00955AEE">
        <w:rPr>
          <w:rFonts w:ascii="Palatino Linotype" w:eastAsia="Arial" w:hAnsi="Palatino Linotype" w:cs="Arial"/>
          <w:spacing w:val="-1"/>
        </w:rPr>
        <w:t xml:space="preserve"> sin necesidad de</w:t>
      </w:r>
      <w:r w:rsidRPr="00955AEE">
        <w:rPr>
          <w:rFonts w:ascii="Palatino Linotype" w:eastAsia="Arial" w:hAnsi="Palatino Linotype" w:cs="Arial"/>
          <w:spacing w:val="1"/>
        </w:rPr>
        <w:t xml:space="preserve"> e</w:t>
      </w:r>
      <w:r w:rsidRPr="00955AEE">
        <w:rPr>
          <w:rFonts w:ascii="Palatino Linotype" w:eastAsia="Arial" w:hAnsi="Palatino Linotype" w:cs="Arial"/>
        </w:rPr>
        <w:t>la</w:t>
      </w:r>
      <w:r w:rsidRPr="00955AEE">
        <w:rPr>
          <w:rFonts w:ascii="Palatino Linotype" w:eastAsia="Arial" w:hAnsi="Palatino Linotype" w:cs="Arial"/>
          <w:spacing w:val="1"/>
        </w:rPr>
        <w:t>bo</w:t>
      </w:r>
      <w:r w:rsidRPr="00955AEE">
        <w:rPr>
          <w:rFonts w:ascii="Palatino Linotype" w:eastAsia="Arial" w:hAnsi="Palatino Linotype" w:cs="Arial"/>
        </w:rPr>
        <w:t xml:space="preserve">rar </w:t>
      </w:r>
      <w:r w:rsidRPr="00955AEE">
        <w:rPr>
          <w:rFonts w:ascii="Palatino Linotype" w:eastAsia="Arial" w:hAnsi="Palatino Linotype" w:cs="Arial"/>
          <w:spacing w:val="1"/>
        </w:rPr>
        <w:t>do</w:t>
      </w:r>
      <w:r w:rsidRPr="00955AEE">
        <w:rPr>
          <w:rFonts w:ascii="Palatino Linotype" w:eastAsia="Arial" w:hAnsi="Palatino Linotype" w:cs="Arial"/>
          <w:spacing w:val="-2"/>
        </w:rPr>
        <w:t>c</w:t>
      </w:r>
      <w:r w:rsidRPr="00955AEE">
        <w:rPr>
          <w:rFonts w:ascii="Palatino Linotype" w:eastAsia="Arial" w:hAnsi="Palatino Linotype" w:cs="Arial"/>
          <w:spacing w:val="1"/>
        </w:rPr>
        <w:t>u</w:t>
      </w:r>
      <w:r w:rsidRPr="00955AEE">
        <w:rPr>
          <w:rFonts w:ascii="Palatino Linotype" w:eastAsia="Arial" w:hAnsi="Palatino Linotype" w:cs="Arial"/>
          <w:spacing w:val="-1"/>
        </w:rPr>
        <w:t>m</w:t>
      </w:r>
      <w:r w:rsidRPr="00955AEE">
        <w:rPr>
          <w:rFonts w:ascii="Palatino Linotype" w:eastAsia="Arial" w:hAnsi="Palatino Linotype" w:cs="Arial"/>
          <w:spacing w:val="1"/>
        </w:rPr>
        <w:t>en</w:t>
      </w:r>
      <w:r w:rsidRPr="00955AEE">
        <w:rPr>
          <w:rFonts w:ascii="Palatino Linotype" w:eastAsia="Arial" w:hAnsi="Palatino Linotype" w:cs="Arial"/>
          <w:spacing w:val="-2"/>
        </w:rPr>
        <w:t>t</w:t>
      </w:r>
      <w:r w:rsidRPr="00955AEE">
        <w:rPr>
          <w:rFonts w:ascii="Palatino Linotype" w:eastAsia="Arial" w:hAnsi="Palatino Linotype" w:cs="Arial"/>
          <w:spacing w:val="1"/>
        </w:rPr>
        <w:t>o</w:t>
      </w:r>
      <w:r w:rsidRPr="00955AEE">
        <w:rPr>
          <w:rFonts w:ascii="Palatino Linotype" w:eastAsia="Arial" w:hAnsi="Palatino Linotype" w:cs="Arial"/>
        </w:rPr>
        <w:t>s</w:t>
      </w:r>
      <w:r>
        <w:rPr>
          <w:rFonts w:ascii="Palatino Linotype" w:eastAsia="Arial" w:hAnsi="Palatino Linotype" w:cs="Arial"/>
        </w:rPr>
        <w:t xml:space="preserve"> </w:t>
      </w:r>
      <w:r w:rsidRPr="00955AEE">
        <w:rPr>
          <w:rFonts w:ascii="Palatino Linotype" w:eastAsia="Arial" w:hAnsi="Palatino Linotype" w:cs="Arial"/>
          <w:i/>
          <w:spacing w:val="1"/>
        </w:rPr>
        <w:t>a</w:t>
      </w:r>
      <w:r w:rsidRPr="00955AEE">
        <w:rPr>
          <w:rFonts w:ascii="Palatino Linotype" w:eastAsia="Arial" w:hAnsi="Palatino Linotype" w:cs="Arial"/>
          <w:i/>
        </w:rPr>
        <w:t>d</w:t>
      </w:r>
      <w:r w:rsidRPr="00955AEE">
        <w:rPr>
          <w:rFonts w:ascii="Palatino Linotype" w:eastAsia="Arial" w:hAnsi="Palatino Linotype" w:cs="Arial"/>
          <w:i/>
          <w:spacing w:val="1"/>
        </w:rPr>
        <w:t xml:space="preserve"> ho</w:t>
      </w:r>
      <w:r w:rsidRPr="00955AEE">
        <w:rPr>
          <w:rFonts w:ascii="Palatino Linotype" w:eastAsia="Arial" w:hAnsi="Palatino Linotype" w:cs="Arial"/>
          <w:i/>
        </w:rPr>
        <w:t>c</w:t>
      </w:r>
      <w:r>
        <w:rPr>
          <w:rFonts w:ascii="Palatino Linotype" w:eastAsia="Arial" w:hAnsi="Palatino Linotype" w:cs="Arial"/>
          <w:i/>
        </w:rPr>
        <w:t xml:space="preserve"> </w:t>
      </w:r>
      <w:r w:rsidRPr="00955AEE">
        <w:rPr>
          <w:rFonts w:ascii="Palatino Linotype" w:eastAsia="Arial" w:hAnsi="Palatino Linotype" w:cs="Arial"/>
          <w:spacing w:val="1"/>
        </w:rPr>
        <w:t>pa</w:t>
      </w:r>
      <w:r w:rsidRPr="00955AEE">
        <w:rPr>
          <w:rFonts w:ascii="Palatino Linotype" w:eastAsia="Arial" w:hAnsi="Palatino Linotype" w:cs="Arial"/>
        </w:rPr>
        <w:t xml:space="preserve">ra </w:t>
      </w:r>
      <w:r w:rsidRPr="00955AEE">
        <w:rPr>
          <w:rFonts w:ascii="Palatino Linotype" w:eastAsia="Arial" w:hAnsi="Palatino Linotype" w:cs="Arial"/>
          <w:spacing w:val="1"/>
        </w:rPr>
        <w:t>a</w:t>
      </w:r>
      <w:r w:rsidRPr="00955AEE">
        <w:rPr>
          <w:rFonts w:ascii="Palatino Linotype" w:eastAsia="Arial" w:hAnsi="Palatino Linotype" w:cs="Arial"/>
        </w:rPr>
        <w:t>t</w:t>
      </w:r>
      <w:r w:rsidRPr="00955AEE">
        <w:rPr>
          <w:rFonts w:ascii="Palatino Linotype" w:eastAsia="Arial" w:hAnsi="Palatino Linotype" w:cs="Arial"/>
          <w:spacing w:val="-1"/>
        </w:rPr>
        <w:t>e</w:t>
      </w:r>
      <w:r w:rsidRPr="00955AEE">
        <w:rPr>
          <w:rFonts w:ascii="Palatino Linotype" w:eastAsia="Arial" w:hAnsi="Palatino Linotype" w:cs="Arial"/>
          <w:spacing w:val="1"/>
        </w:rPr>
        <w:t>n</w:t>
      </w:r>
      <w:r w:rsidRPr="00955AEE">
        <w:rPr>
          <w:rFonts w:ascii="Palatino Linotype" w:eastAsia="Arial" w:hAnsi="Palatino Linotype" w:cs="Arial"/>
          <w:spacing w:val="-1"/>
        </w:rPr>
        <w:t>d</w:t>
      </w:r>
      <w:r w:rsidRPr="00955AEE">
        <w:rPr>
          <w:rFonts w:ascii="Palatino Linotype" w:eastAsia="Arial" w:hAnsi="Palatino Linotype" w:cs="Arial"/>
          <w:spacing w:val="1"/>
        </w:rPr>
        <w:t>e</w:t>
      </w:r>
      <w:r w:rsidRPr="00955AEE">
        <w:rPr>
          <w:rFonts w:ascii="Palatino Linotype" w:eastAsia="Arial" w:hAnsi="Palatino Linotype" w:cs="Arial"/>
        </w:rPr>
        <w:t>rl</w:t>
      </w:r>
      <w:r w:rsidRPr="00955AEE">
        <w:rPr>
          <w:rFonts w:ascii="Palatino Linotype" w:eastAsia="Arial" w:hAnsi="Palatino Linotype" w:cs="Arial"/>
          <w:spacing w:val="-2"/>
        </w:rPr>
        <w:t>a</w:t>
      </w:r>
      <w:r w:rsidRPr="00955AEE">
        <w:rPr>
          <w:rFonts w:ascii="Palatino Linotype" w:eastAsia="Arial" w:hAnsi="Palatino Linotype" w:cs="Arial"/>
        </w:rPr>
        <w:t>s</w:t>
      </w:r>
      <w:r>
        <w:rPr>
          <w:rFonts w:ascii="Palatino Linotype" w:eastAsia="Arial" w:hAnsi="Palatino Linotype" w:cs="Arial"/>
        </w:rPr>
        <w:t xml:space="preserve"> </w:t>
      </w:r>
      <w:r w:rsidRPr="00955AEE">
        <w:rPr>
          <w:rFonts w:ascii="Palatino Linotype" w:eastAsia="Arial" w:hAnsi="Palatino Linotype" w:cs="Arial"/>
        </w:rPr>
        <w:t>s</w:t>
      </w:r>
      <w:r w:rsidRPr="00955AEE">
        <w:rPr>
          <w:rFonts w:ascii="Palatino Linotype" w:eastAsia="Arial" w:hAnsi="Palatino Linotype" w:cs="Arial"/>
          <w:spacing w:val="1"/>
        </w:rPr>
        <w:t>o</w:t>
      </w:r>
      <w:r w:rsidRPr="00955AEE">
        <w:rPr>
          <w:rFonts w:ascii="Palatino Linotype" w:eastAsia="Arial" w:hAnsi="Palatino Linotype" w:cs="Arial"/>
        </w:rPr>
        <w:t>l</w:t>
      </w:r>
      <w:r w:rsidRPr="00955AEE">
        <w:rPr>
          <w:rFonts w:ascii="Palatino Linotype" w:eastAsia="Arial" w:hAnsi="Palatino Linotype" w:cs="Arial"/>
          <w:spacing w:val="-1"/>
        </w:rPr>
        <w:t>i</w:t>
      </w:r>
      <w:r w:rsidRPr="00955AEE">
        <w:rPr>
          <w:rFonts w:ascii="Palatino Linotype" w:eastAsia="Arial" w:hAnsi="Palatino Linotype" w:cs="Arial"/>
        </w:rPr>
        <w:t>cit</w:t>
      </w:r>
      <w:r w:rsidRPr="00955AEE">
        <w:rPr>
          <w:rFonts w:ascii="Palatino Linotype" w:eastAsia="Arial" w:hAnsi="Palatino Linotype" w:cs="Arial"/>
          <w:spacing w:val="1"/>
        </w:rPr>
        <w:t>ude</w:t>
      </w:r>
      <w:r w:rsidRPr="00955AEE">
        <w:rPr>
          <w:rFonts w:ascii="Palatino Linotype" w:eastAsia="Arial" w:hAnsi="Palatino Linotype" w:cs="Arial"/>
        </w:rPr>
        <w:t>s</w:t>
      </w:r>
      <w:r>
        <w:rPr>
          <w:rFonts w:ascii="Palatino Linotype" w:eastAsia="Arial" w:hAnsi="Palatino Linotype" w:cs="Arial"/>
        </w:rPr>
        <w:t xml:space="preserve"> </w:t>
      </w:r>
      <w:r w:rsidRPr="00955AEE">
        <w:rPr>
          <w:rFonts w:ascii="Palatino Linotype" w:eastAsia="Arial" w:hAnsi="Palatino Linotype" w:cs="Arial"/>
          <w:spacing w:val="-1"/>
        </w:rPr>
        <w:t>d</w:t>
      </w:r>
      <w:r w:rsidRPr="00955AEE">
        <w:rPr>
          <w:rFonts w:ascii="Palatino Linotype" w:eastAsia="Arial" w:hAnsi="Palatino Linotype" w:cs="Arial"/>
        </w:rPr>
        <w:t>e</w:t>
      </w:r>
      <w:r>
        <w:rPr>
          <w:rFonts w:ascii="Palatino Linotype" w:eastAsia="Arial" w:hAnsi="Palatino Linotype" w:cs="Arial"/>
        </w:rPr>
        <w:t xml:space="preserve"> </w:t>
      </w:r>
      <w:r w:rsidRPr="00955AEE">
        <w:rPr>
          <w:rFonts w:ascii="Palatino Linotype" w:eastAsia="Arial" w:hAnsi="Palatino Linotype" w:cs="Arial"/>
        </w:rPr>
        <w:t>i</w:t>
      </w:r>
      <w:r w:rsidRPr="00955AEE">
        <w:rPr>
          <w:rFonts w:ascii="Palatino Linotype" w:eastAsia="Arial" w:hAnsi="Palatino Linotype" w:cs="Arial"/>
          <w:spacing w:val="-2"/>
        </w:rPr>
        <w:t>n</w:t>
      </w:r>
      <w:r w:rsidRPr="00955AEE">
        <w:rPr>
          <w:rFonts w:ascii="Palatino Linotype" w:eastAsia="Arial" w:hAnsi="Palatino Linotype" w:cs="Arial"/>
        </w:rPr>
        <w:t>f</w:t>
      </w:r>
      <w:r w:rsidRPr="00955AEE">
        <w:rPr>
          <w:rFonts w:ascii="Palatino Linotype" w:eastAsia="Arial" w:hAnsi="Palatino Linotype" w:cs="Arial"/>
          <w:spacing w:val="1"/>
        </w:rPr>
        <w:t>o</w:t>
      </w:r>
      <w:r w:rsidRPr="00955AEE">
        <w:rPr>
          <w:rFonts w:ascii="Palatino Linotype" w:eastAsia="Arial" w:hAnsi="Palatino Linotype" w:cs="Arial"/>
        </w:rPr>
        <w:t>r</w:t>
      </w:r>
      <w:r w:rsidRPr="00955AEE">
        <w:rPr>
          <w:rFonts w:ascii="Palatino Linotype" w:eastAsia="Arial" w:hAnsi="Palatino Linotype" w:cs="Arial"/>
          <w:spacing w:val="-1"/>
        </w:rPr>
        <w:t>m</w:t>
      </w:r>
      <w:r w:rsidRPr="00955AEE">
        <w:rPr>
          <w:rFonts w:ascii="Palatino Linotype" w:eastAsia="Arial" w:hAnsi="Palatino Linotype" w:cs="Arial"/>
          <w:spacing w:val="1"/>
        </w:rPr>
        <w:t>a</w:t>
      </w:r>
      <w:r w:rsidRPr="00955AEE">
        <w:rPr>
          <w:rFonts w:ascii="Palatino Linotype" w:eastAsia="Arial" w:hAnsi="Palatino Linotype" w:cs="Arial"/>
        </w:rPr>
        <w:t>ció</w:t>
      </w:r>
      <w:r w:rsidRPr="00955AEE">
        <w:rPr>
          <w:rFonts w:ascii="Palatino Linotype" w:eastAsia="Arial" w:hAnsi="Palatino Linotype" w:cs="Arial"/>
          <w:spacing w:val="1"/>
        </w:rPr>
        <w:t>n</w:t>
      </w:r>
      <w:r w:rsidRPr="00955AEE">
        <w:rPr>
          <w:rFonts w:ascii="Palatino Linotype" w:eastAsia="Arial" w:hAnsi="Palatino Linotype" w:cs="Arial"/>
        </w:rPr>
        <w:t>.</w:t>
      </w:r>
      <w:r>
        <w:rPr>
          <w:rFonts w:ascii="Palatino Linotype" w:eastAsia="Arial" w:hAnsi="Palatino Linotype" w:cs="Arial"/>
        </w:rPr>
        <w:t>”</w:t>
      </w:r>
    </w:p>
    <w:p w14:paraId="11A14B28" w14:textId="77777777" w:rsidR="002E7480" w:rsidRPr="00955AEE" w:rsidRDefault="002E7480" w:rsidP="00FD3113">
      <w:pPr>
        <w:tabs>
          <w:tab w:val="left" w:pos="4962"/>
        </w:tabs>
        <w:spacing w:line="360" w:lineRule="auto"/>
        <w:jc w:val="both"/>
        <w:rPr>
          <w:rFonts w:ascii="Palatino Linotype" w:eastAsia="Calibri" w:hAnsi="Palatino Linotype" w:cs="Tahoma"/>
          <w:iCs/>
          <w:sz w:val="24"/>
          <w:szCs w:val="24"/>
          <w:lang w:val="es-ES" w:eastAsia="es-ES_tradnl"/>
        </w:rPr>
      </w:pPr>
    </w:p>
    <w:p w14:paraId="11A14B29" w14:textId="0B289A08" w:rsidR="002E7480" w:rsidRPr="00F67BDF" w:rsidRDefault="002E7480" w:rsidP="00FD3113">
      <w:pPr>
        <w:tabs>
          <w:tab w:val="left" w:pos="4962"/>
        </w:tabs>
        <w:spacing w:line="360" w:lineRule="auto"/>
        <w:jc w:val="both"/>
        <w:rPr>
          <w:rFonts w:ascii="Palatino Linotype" w:eastAsia="Calibri" w:hAnsi="Palatino Linotype" w:cs="Tahoma"/>
          <w:i/>
          <w:iCs/>
          <w:sz w:val="22"/>
          <w:szCs w:val="22"/>
          <w:lang w:val="es-ES" w:eastAsia="es-ES_tradnl"/>
        </w:rPr>
      </w:pPr>
      <w:r w:rsidRPr="00F67BDF">
        <w:rPr>
          <w:rFonts w:ascii="Palatino Linotype" w:eastAsia="Calibri" w:hAnsi="Palatino Linotype" w:cs="Tahoma"/>
          <w:iCs/>
          <w:sz w:val="22"/>
          <w:szCs w:val="22"/>
          <w:lang w:val="es-ES" w:eastAsia="es-ES_tradnl"/>
        </w:rPr>
        <w:t xml:space="preserve">De acuerdo con lo expuesto, </w:t>
      </w:r>
      <w:r w:rsidR="003131D1">
        <w:rPr>
          <w:rFonts w:ascii="Palatino Linotype" w:eastAsia="Calibri" w:hAnsi="Palatino Linotype" w:cs="Tahoma"/>
          <w:b/>
          <w:iCs/>
          <w:sz w:val="22"/>
          <w:szCs w:val="22"/>
          <w:lang w:val="es-ES" w:eastAsia="es-ES_tradnl"/>
        </w:rPr>
        <w:t>no es procedente</w:t>
      </w:r>
      <w:r w:rsidRPr="00F67BDF">
        <w:rPr>
          <w:rFonts w:ascii="Palatino Linotype" w:eastAsia="Calibri" w:hAnsi="Palatino Linotype" w:cs="Tahoma"/>
          <w:b/>
          <w:iCs/>
          <w:sz w:val="22"/>
          <w:szCs w:val="22"/>
          <w:lang w:val="es-ES" w:eastAsia="es-ES_tradnl"/>
        </w:rPr>
        <w:t xml:space="preserve"> en</w:t>
      </w:r>
      <w:r w:rsidR="00F7622A">
        <w:rPr>
          <w:rFonts w:ascii="Palatino Linotype" w:eastAsia="Calibri" w:hAnsi="Palatino Linotype" w:cs="Tahoma"/>
          <w:b/>
          <w:iCs/>
          <w:sz w:val="22"/>
          <w:szCs w:val="22"/>
          <w:lang w:val="es-ES" w:eastAsia="es-ES_tradnl"/>
        </w:rPr>
        <w:t xml:space="preserve">trar al análisis de las consultas ubicadas en el punto 2, incisos c, e, f y g </w:t>
      </w:r>
      <w:r w:rsidR="00F7622A">
        <w:rPr>
          <w:rFonts w:ascii="Palatino Linotype" w:eastAsia="Calibri" w:hAnsi="Palatino Linotype" w:cs="Tahoma"/>
          <w:iCs/>
          <w:sz w:val="22"/>
          <w:szCs w:val="22"/>
          <w:lang w:val="es-ES" w:eastAsia="es-ES_tradnl"/>
        </w:rPr>
        <w:t xml:space="preserve">de los requerimientos informativos, </w:t>
      </w:r>
      <w:r w:rsidRPr="00F67BDF">
        <w:rPr>
          <w:rFonts w:ascii="Palatino Linotype" w:eastAsia="Calibri" w:hAnsi="Palatino Linotype" w:cs="Tahoma"/>
          <w:iCs/>
          <w:sz w:val="22"/>
          <w:szCs w:val="22"/>
          <w:lang w:val="es-ES" w:eastAsia="es-ES_tradnl"/>
        </w:rPr>
        <w:t>ya que no constituye</w:t>
      </w:r>
      <w:r w:rsidR="00F7622A">
        <w:rPr>
          <w:rFonts w:ascii="Palatino Linotype" w:eastAsia="Calibri" w:hAnsi="Palatino Linotype" w:cs="Tahoma"/>
          <w:iCs/>
          <w:sz w:val="22"/>
          <w:szCs w:val="22"/>
          <w:lang w:val="es-ES" w:eastAsia="es-ES_tradnl"/>
        </w:rPr>
        <w:t>n</w:t>
      </w:r>
      <w:r w:rsidRPr="00F67BDF">
        <w:rPr>
          <w:rFonts w:ascii="Palatino Linotype" w:eastAsia="Calibri" w:hAnsi="Palatino Linotype" w:cs="Tahoma"/>
          <w:iCs/>
          <w:sz w:val="22"/>
          <w:szCs w:val="22"/>
          <w:lang w:val="es-ES" w:eastAsia="es-ES_tradnl"/>
        </w:rPr>
        <w:t xml:space="preserve"> un derecho de acceso a la información en el marco de la Ley, al tratarse de cuestionamiento</w:t>
      </w:r>
      <w:r w:rsidR="00F7622A">
        <w:rPr>
          <w:rFonts w:ascii="Palatino Linotype" w:eastAsia="Calibri" w:hAnsi="Palatino Linotype" w:cs="Tahoma"/>
          <w:iCs/>
          <w:sz w:val="22"/>
          <w:szCs w:val="22"/>
          <w:lang w:val="es-ES" w:eastAsia="es-ES_tradnl"/>
        </w:rPr>
        <w:t>s</w:t>
      </w:r>
      <w:r w:rsidRPr="00F67BDF">
        <w:rPr>
          <w:rFonts w:ascii="Palatino Linotype" w:eastAsia="Calibri" w:hAnsi="Palatino Linotype" w:cs="Tahoma"/>
          <w:iCs/>
          <w:sz w:val="22"/>
          <w:szCs w:val="22"/>
          <w:lang w:val="es-ES" w:eastAsia="es-ES_tradnl"/>
        </w:rPr>
        <w:t xml:space="preserve"> que implicaría</w:t>
      </w:r>
      <w:r w:rsidR="00F7622A">
        <w:rPr>
          <w:rFonts w:ascii="Palatino Linotype" w:eastAsia="Calibri" w:hAnsi="Palatino Linotype" w:cs="Tahoma"/>
          <w:iCs/>
          <w:sz w:val="22"/>
          <w:szCs w:val="22"/>
          <w:lang w:val="es-ES" w:eastAsia="es-ES_tradnl"/>
        </w:rPr>
        <w:t>n</w:t>
      </w:r>
      <w:r w:rsidRPr="00F67BDF">
        <w:rPr>
          <w:rFonts w:ascii="Palatino Linotype" w:eastAsia="Calibri" w:hAnsi="Palatino Linotype" w:cs="Tahoma"/>
          <w:iCs/>
          <w:sz w:val="22"/>
          <w:szCs w:val="22"/>
          <w:lang w:val="es-ES" w:eastAsia="es-ES_tradnl"/>
        </w:rPr>
        <w:t xml:space="preserve"> elaborar un documento </w:t>
      </w:r>
      <w:r w:rsidRPr="00F67BDF">
        <w:rPr>
          <w:rFonts w:ascii="Palatino Linotype" w:eastAsia="Calibri" w:hAnsi="Palatino Linotype" w:cs="Tahoma"/>
          <w:i/>
          <w:iCs/>
          <w:sz w:val="22"/>
          <w:szCs w:val="22"/>
          <w:lang w:val="es-ES" w:eastAsia="es-ES_tradnl"/>
        </w:rPr>
        <w:t>ad hoc.</w:t>
      </w:r>
    </w:p>
    <w:p w14:paraId="11A14B2A" w14:textId="77777777" w:rsidR="00FF766F" w:rsidRDefault="00FF766F" w:rsidP="00FD3113">
      <w:pPr>
        <w:spacing w:line="360" w:lineRule="auto"/>
        <w:jc w:val="both"/>
        <w:rPr>
          <w:rFonts w:ascii="Palatino Linotype" w:hAnsi="Palatino Linotype" w:cs="Tahoma"/>
          <w:sz w:val="22"/>
          <w:szCs w:val="24"/>
          <w:lang w:val="es-ES"/>
        </w:rPr>
      </w:pPr>
    </w:p>
    <w:p w14:paraId="11A14B2B" w14:textId="77777777" w:rsidR="00F7622A" w:rsidRDefault="00F7622A" w:rsidP="00FD3113">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 Por otra parte, por lo que hace al resto de los requerimientos, es de señalar que pudieran interpretarse como una consulta, como los puntos previamente señalados; sin embargo, el Criterio 16/17, emitido por el Instituto Nacional de Transparencia y Acceso a la Información Pública del Estado de México y Municipios, establece lo siguiente:</w:t>
      </w:r>
    </w:p>
    <w:p w14:paraId="11A14B2C" w14:textId="77777777" w:rsidR="00F7622A" w:rsidRDefault="00F7622A" w:rsidP="00FD3113">
      <w:pPr>
        <w:spacing w:line="360" w:lineRule="auto"/>
        <w:jc w:val="both"/>
        <w:rPr>
          <w:rFonts w:ascii="Palatino Linotype" w:hAnsi="Palatino Linotype" w:cs="Tahoma"/>
          <w:sz w:val="22"/>
          <w:szCs w:val="24"/>
          <w:lang w:val="es-ES"/>
        </w:rPr>
      </w:pPr>
    </w:p>
    <w:p w14:paraId="11A14B2D" w14:textId="77777777" w:rsidR="00F7622A" w:rsidRPr="00C113F7" w:rsidRDefault="00F7622A" w:rsidP="00FD3113">
      <w:pPr>
        <w:spacing w:line="360" w:lineRule="auto"/>
        <w:ind w:left="567" w:right="567"/>
        <w:jc w:val="both"/>
        <w:rPr>
          <w:rFonts w:ascii="Palatino Linotype" w:hAnsi="Palatino Linotype" w:cs="Tahoma"/>
          <w:lang w:val="es-ES"/>
        </w:rPr>
      </w:pPr>
      <w:r>
        <w:rPr>
          <w:rFonts w:ascii="Palatino Linotype" w:hAnsi="Palatino Linotype" w:cs="Tahoma"/>
          <w:b/>
          <w:lang w:val="es-ES"/>
        </w:rPr>
        <w:t>“</w:t>
      </w:r>
      <w:r w:rsidRPr="004F54BA">
        <w:rPr>
          <w:rFonts w:ascii="Palatino Linotype" w:hAnsi="Palatino Linotype" w:cs="Tahoma"/>
          <w:b/>
          <w:lang w:val="es-ES"/>
        </w:rPr>
        <w:t>Expresión documental.</w:t>
      </w:r>
      <w:r w:rsidRPr="00C113F7">
        <w:rPr>
          <w:rFonts w:ascii="Palatino Linotype" w:hAnsi="Palatino Linotype" w:cs="Tahoma"/>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r>
        <w:rPr>
          <w:rFonts w:ascii="Palatino Linotype" w:hAnsi="Palatino Linotype" w:cs="Tahoma"/>
          <w:lang w:val="es-ES"/>
        </w:rPr>
        <w:t>”</w:t>
      </w:r>
    </w:p>
    <w:p w14:paraId="11A14B2E" w14:textId="77777777" w:rsidR="00F7622A" w:rsidRDefault="00F7622A" w:rsidP="00FD3113">
      <w:pPr>
        <w:spacing w:line="360" w:lineRule="auto"/>
        <w:jc w:val="both"/>
        <w:rPr>
          <w:rFonts w:ascii="Palatino Linotype" w:hAnsi="Palatino Linotype" w:cs="Tahoma"/>
          <w:sz w:val="22"/>
          <w:szCs w:val="24"/>
          <w:lang w:val="es-ES"/>
        </w:rPr>
      </w:pPr>
    </w:p>
    <w:p w14:paraId="11A14B2F" w14:textId="77777777" w:rsidR="007E005C" w:rsidRDefault="00F7622A" w:rsidP="00FD3113">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Del citado criterio se advierte que cuando los particulares requieran información, sin identificar de manera precisa la documentación que pudiera contener la información de su interés</w:t>
      </w:r>
      <w:r w:rsidR="007E005C">
        <w:rPr>
          <w:rFonts w:ascii="Palatino Linotype" w:hAnsi="Palatino Linotype" w:cs="Tahoma"/>
          <w:sz w:val="22"/>
          <w:szCs w:val="24"/>
          <w:lang w:val="es-ES"/>
        </w:rPr>
        <w:t xml:space="preserve"> o bien constituya una consulta, pero la respuesta pudiera obrar en algún documento en poder de los sujetos obligados, estos deben de identificar la expresión documental que de contestación a la solicitud.</w:t>
      </w:r>
    </w:p>
    <w:p w14:paraId="11A14B30" w14:textId="77777777" w:rsidR="007E005C" w:rsidRDefault="007E005C" w:rsidP="00FD3113">
      <w:pPr>
        <w:spacing w:line="360" w:lineRule="auto"/>
        <w:jc w:val="both"/>
        <w:rPr>
          <w:rFonts w:ascii="Palatino Linotype" w:hAnsi="Palatino Linotype" w:cs="Tahoma"/>
          <w:sz w:val="22"/>
          <w:szCs w:val="24"/>
          <w:lang w:val="es-ES"/>
        </w:rPr>
      </w:pPr>
    </w:p>
    <w:p w14:paraId="11A14B31" w14:textId="77777777" w:rsidR="007E005C" w:rsidRDefault="007E005C" w:rsidP="00FD3113">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Conforme a lo anterior, de una revisión a los puntos 1 y 2, incisos a, b, d, h, i y j, de las solicitudes de información, se puede colegir que la pretensi</w:t>
      </w:r>
      <w:r w:rsidR="005A1C98">
        <w:rPr>
          <w:rFonts w:ascii="Palatino Linotype" w:hAnsi="Palatino Linotype" w:cs="Tahoma"/>
          <w:sz w:val="22"/>
          <w:szCs w:val="24"/>
          <w:lang w:val="es-ES"/>
        </w:rPr>
        <w:t xml:space="preserve">ón del particular, </w:t>
      </w:r>
      <w:r>
        <w:rPr>
          <w:rFonts w:ascii="Palatino Linotype" w:hAnsi="Palatino Linotype" w:cs="Tahoma"/>
          <w:sz w:val="22"/>
          <w:szCs w:val="24"/>
          <w:lang w:val="es-ES"/>
        </w:rPr>
        <w:t>es lo siguiente:</w:t>
      </w:r>
    </w:p>
    <w:p w14:paraId="11A14B32" w14:textId="77777777" w:rsidR="007E005C" w:rsidRDefault="007E005C" w:rsidP="00FD3113">
      <w:pPr>
        <w:spacing w:line="360" w:lineRule="auto"/>
        <w:jc w:val="both"/>
        <w:rPr>
          <w:rFonts w:ascii="Palatino Linotype" w:hAnsi="Palatino Linotype" w:cs="Tahoma"/>
          <w:sz w:val="22"/>
          <w:szCs w:val="24"/>
          <w:lang w:val="es-ES"/>
        </w:rPr>
      </w:pPr>
    </w:p>
    <w:p w14:paraId="11A14B33" w14:textId="77777777" w:rsidR="007E005C" w:rsidRDefault="005A1C98" w:rsidP="00FD3113">
      <w:pPr>
        <w:pStyle w:val="Prrafodelista"/>
        <w:numPr>
          <w:ilvl w:val="0"/>
          <w:numId w:val="39"/>
        </w:numPr>
        <w:spacing w:line="360" w:lineRule="auto"/>
        <w:jc w:val="both"/>
        <w:rPr>
          <w:rFonts w:ascii="Palatino Linotype" w:hAnsi="Palatino Linotype" w:cs="Tahoma"/>
          <w:lang w:val="es-ES"/>
        </w:rPr>
      </w:pPr>
      <w:r>
        <w:rPr>
          <w:rFonts w:ascii="Palatino Linotype" w:hAnsi="Palatino Linotype" w:cs="Tahoma"/>
          <w:lang w:val="es-ES"/>
        </w:rPr>
        <w:t>Conocer cuántas autorizaciones, permisos, concesiones, entre otros, ha emitido la Secretaría de Movilidad, para que las empresas que brindan el servicio de autotransporte federal de pasajeros, autorizadas por la Secretaría de Comunicaciones y Transportes, puedan transitar por las vialidades competencia del Estado de México.</w:t>
      </w:r>
    </w:p>
    <w:p w14:paraId="11A14B34" w14:textId="77777777" w:rsidR="005A1C98" w:rsidRDefault="005A1C98" w:rsidP="00FD3113">
      <w:pPr>
        <w:pStyle w:val="Prrafodelista"/>
        <w:spacing w:line="360" w:lineRule="auto"/>
        <w:jc w:val="both"/>
        <w:rPr>
          <w:rFonts w:ascii="Palatino Linotype" w:hAnsi="Palatino Linotype" w:cs="Tahoma"/>
          <w:lang w:val="es-ES"/>
        </w:rPr>
      </w:pPr>
    </w:p>
    <w:p w14:paraId="11A14B35" w14:textId="284BD566" w:rsidR="005A1C98" w:rsidRPr="00FD3113" w:rsidRDefault="005A1C98" w:rsidP="00FD3113">
      <w:pPr>
        <w:pStyle w:val="Prrafodelista"/>
        <w:numPr>
          <w:ilvl w:val="0"/>
          <w:numId w:val="39"/>
        </w:numPr>
        <w:spacing w:line="360" w:lineRule="auto"/>
        <w:jc w:val="both"/>
        <w:rPr>
          <w:rFonts w:ascii="Palatino Linotype" w:hAnsi="Palatino Linotype" w:cs="Tahoma"/>
          <w:lang w:val="es-ES"/>
        </w:rPr>
      </w:pPr>
      <w:r>
        <w:rPr>
          <w:rFonts w:ascii="Palatino Linotype" w:hAnsi="Palatino Linotype" w:cs="Tahoma"/>
          <w:lang w:val="es-ES"/>
        </w:rPr>
        <w:t>Las autorizaciones, permisos, autorizaciones, entre otros, emitidas por la Secretaría de Movilidad</w:t>
      </w:r>
      <w:r w:rsidR="00F4695D">
        <w:rPr>
          <w:rFonts w:ascii="Palatino Linotype" w:hAnsi="Palatino Linotype" w:cs="Tahoma"/>
          <w:lang w:val="es-ES"/>
        </w:rPr>
        <w:t xml:space="preserve"> a la empresa </w:t>
      </w:r>
      <w:r w:rsidR="00A64191" w:rsidRPr="00A64191">
        <w:rPr>
          <w:rFonts w:ascii="Palatino Linotype" w:hAnsi="Palatino Linotype" w:cs="Tahoma"/>
          <w:highlight w:val="black"/>
          <w:lang w:val="es-ES"/>
        </w:rPr>
        <w:t>XXXXXXXXXXXXXXXXXXXXXXXX</w:t>
      </w:r>
      <w:r w:rsidR="00F4695D">
        <w:rPr>
          <w:rFonts w:ascii="Palatino Linotype" w:hAnsi="Palatino Linotype" w:cs="Tahoma"/>
          <w:lang w:val="es-ES"/>
        </w:rPr>
        <w:t xml:space="preserve">, en términos del artículo 51 del Reglamento de Transporte Público y Servicios Conexos del Estado de México, o bien, para circular, recorrer o transitar prestando el servicio de autotransporte federal de pasajeros, por las vialidades </w:t>
      </w:r>
      <w:r w:rsidR="006411BC">
        <w:rPr>
          <w:rFonts w:ascii="Palatino Linotype" w:hAnsi="Palatino Linotype" w:cs="Tahoma"/>
          <w:lang w:val="es-ES"/>
        </w:rPr>
        <w:t>competencia del Estado de México, que incluya los datos de identificación; además, de proporcionar la copia de las mismas.</w:t>
      </w:r>
    </w:p>
    <w:p w14:paraId="11A14B36" w14:textId="77777777" w:rsidR="007E005C" w:rsidRDefault="007E005C" w:rsidP="00FD3113">
      <w:pPr>
        <w:spacing w:line="360" w:lineRule="auto"/>
        <w:jc w:val="both"/>
        <w:rPr>
          <w:rFonts w:ascii="Palatino Linotype" w:hAnsi="Palatino Linotype" w:cs="Tahoma"/>
          <w:sz w:val="22"/>
          <w:szCs w:val="24"/>
          <w:lang w:val="es-ES"/>
        </w:rPr>
      </w:pPr>
    </w:p>
    <w:p w14:paraId="11A14B37" w14:textId="5F42A902" w:rsidR="003A785C" w:rsidRDefault="00E07D51" w:rsidP="00FD3113">
      <w:pPr>
        <w:spacing w:line="360" w:lineRule="auto"/>
        <w:jc w:val="both"/>
        <w:rPr>
          <w:rFonts w:ascii="Palatino Linotype" w:hAnsi="Palatino Linotype" w:cs="Tahoma"/>
          <w:sz w:val="22"/>
          <w:szCs w:val="24"/>
          <w:lang w:val="es-ES"/>
        </w:rPr>
      </w:pPr>
      <w:r>
        <w:rPr>
          <w:rFonts w:ascii="Palatino Linotype" w:hAnsi="Palatino Linotype" w:cs="Tahoma"/>
          <w:noProof/>
          <w:sz w:val="22"/>
          <w:szCs w:val="24"/>
          <w:lang w:eastAsia="es-MX"/>
        </w:rPr>
        <mc:AlternateContent>
          <mc:Choice Requires="wps">
            <w:drawing>
              <wp:anchor distT="0" distB="0" distL="114300" distR="114300" simplePos="0" relativeHeight="251667456" behindDoc="0" locked="0" layoutInCell="1" allowOverlap="1" wp14:anchorId="1B5AADE3" wp14:editId="6575B1C2">
                <wp:simplePos x="0" y="0"/>
                <wp:positionH relativeFrom="column">
                  <wp:posOffset>134619</wp:posOffset>
                </wp:positionH>
                <wp:positionV relativeFrom="paragraph">
                  <wp:posOffset>2252345</wp:posOffset>
                </wp:positionV>
                <wp:extent cx="5476875" cy="10096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476875" cy="100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541302C" id="Conector recto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0.6pt,177.35pt" to="441.85pt,2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" strokecolor="#4472c4 [3204]" strokeweight=".5pt">
                <v:stroke joinstyle="miter"/>
              </v:line>
            </w:pict>
          </mc:Fallback>
        </mc:AlternateContent>
      </w:r>
      <w:r w:rsidR="006411BC">
        <w:rPr>
          <w:rFonts w:ascii="Palatino Linotype" w:hAnsi="Palatino Linotype" w:cs="Tahoma"/>
          <w:sz w:val="22"/>
          <w:szCs w:val="24"/>
          <w:lang w:val="es-ES"/>
        </w:rPr>
        <w:t>Una vez establecido lo anterior, cabe señalar que</w:t>
      </w:r>
      <w:r w:rsidR="003A785C">
        <w:rPr>
          <w:rFonts w:ascii="Palatino Linotype" w:hAnsi="Palatino Linotype" w:cs="Tahoma"/>
          <w:sz w:val="22"/>
          <w:szCs w:val="24"/>
          <w:lang w:val="es-ES"/>
        </w:rPr>
        <w:t xml:space="preserve"> el Sujeto Obligado</w:t>
      </w:r>
      <w:r w:rsidR="006411BC">
        <w:rPr>
          <w:rFonts w:ascii="Palatino Linotype" w:hAnsi="Palatino Linotype" w:cs="Tahoma"/>
          <w:sz w:val="22"/>
          <w:szCs w:val="24"/>
          <w:lang w:val="es-ES"/>
        </w:rPr>
        <w:t>, en respuesta</w:t>
      </w:r>
      <w:r w:rsidR="003A785C">
        <w:rPr>
          <w:rFonts w:ascii="Palatino Linotype" w:hAnsi="Palatino Linotype" w:cs="Tahoma"/>
          <w:sz w:val="22"/>
          <w:szCs w:val="24"/>
          <w:lang w:val="es-ES"/>
        </w:rPr>
        <w:t xml:space="preserve"> precisó</w:t>
      </w:r>
      <w:r w:rsidR="006411BC">
        <w:rPr>
          <w:rFonts w:ascii="Palatino Linotype" w:hAnsi="Palatino Linotype" w:cs="Tahoma"/>
          <w:sz w:val="22"/>
          <w:szCs w:val="24"/>
          <w:lang w:val="es-ES"/>
        </w:rPr>
        <w:t xml:space="preserve"> que era incompetente para conocer de la información solicitada y orientó a presentar la solicitud de información ante la Secretaría de Comunicaciones y Transportes; a</w:t>
      </w:r>
      <w:r w:rsidR="003A785C">
        <w:rPr>
          <w:rFonts w:ascii="Palatino Linotype" w:hAnsi="Palatino Linotype" w:cs="Tahoma"/>
          <w:sz w:val="22"/>
          <w:szCs w:val="24"/>
          <w:lang w:val="es-ES"/>
        </w:rPr>
        <w:t xml:space="preserve">nte tal situación, el Solicitante señaló como agravio, </w:t>
      </w:r>
      <w:r w:rsidR="006411BC">
        <w:rPr>
          <w:rFonts w:ascii="Palatino Linotype" w:hAnsi="Palatino Linotype" w:cs="Tahoma"/>
          <w:sz w:val="22"/>
          <w:szCs w:val="24"/>
          <w:lang w:val="es-ES"/>
        </w:rPr>
        <w:t xml:space="preserve">que la información solicitada era precisa para la Secretaría de Movilidad; por lo que, se puede desprender que </w:t>
      </w:r>
      <w:r w:rsidR="00C15418">
        <w:rPr>
          <w:rFonts w:ascii="Palatino Linotype" w:hAnsi="Palatino Linotype" w:cs="Tahoma"/>
          <w:sz w:val="22"/>
          <w:szCs w:val="24"/>
          <w:lang w:val="es-ES"/>
        </w:rPr>
        <w:t xml:space="preserve">se inconformó con </w:t>
      </w:r>
      <w:r w:rsidR="00C15418" w:rsidRPr="00FD3113">
        <w:rPr>
          <w:rFonts w:ascii="Palatino Linotype" w:hAnsi="Palatino Linotype" w:cs="Tahoma"/>
          <w:b/>
          <w:sz w:val="22"/>
          <w:szCs w:val="24"/>
          <w:lang w:val="es-ES"/>
        </w:rPr>
        <w:t>la incompetencia manifestado por el Ente Recurrido,</w:t>
      </w:r>
      <w:r w:rsidR="003A785C">
        <w:rPr>
          <w:rFonts w:ascii="Palatino Linotype" w:hAnsi="Palatino Linotype" w:cs="Tahoma"/>
          <w:sz w:val="22"/>
          <w:szCs w:val="24"/>
          <w:lang w:val="es-ES"/>
        </w:rPr>
        <w:t xml:space="preserve"> situación que actualiza la causal </w:t>
      </w:r>
      <w:r w:rsidR="00C15418">
        <w:rPr>
          <w:rFonts w:ascii="Palatino Linotype" w:hAnsi="Palatino Linotype" w:cs="Tahoma"/>
          <w:sz w:val="22"/>
          <w:szCs w:val="24"/>
          <w:lang w:val="es-ES"/>
        </w:rPr>
        <w:t xml:space="preserve">establecida </w:t>
      </w:r>
      <w:r w:rsidR="003A785C">
        <w:rPr>
          <w:rFonts w:ascii="Palatino Linotype" w:hAnsi="Palatino Linotype" w:cs="Tahoma"/>
          <w:sz w:val="22"/>
          <w:szCs w:val="24"/>
          <w:lang w:val="es-ES"/>
        </w:rPr>
        <w:t xml:space="preserve"> </w:t>
      </w:r>
      <w:r w:rsidR="00C15418">
        <w:rPr>
          <w:rFonts w:ascii="Palatino Linotype" w:hAnsi="Palatino Linotype" w:cs="Tahoma"/>
          <w:sz w:val="22"/>
          <w:szCs w:val="24"/>
          <w:lang w:val="es-ES"/>
        </w:rPr>
        <w:t>en el</w:t>
      </w:r>
      <w:r w:rsidR="003A785C">
        <w:rPr>
          <w:rFonts w:ascii="Palatino Linotype" w:hAnsi="Palatino Linotype" w:cs="Tahoma"/>
          <w:sz w:val="22"/>
          <w:szCs w:val="24"/>
          <w:lang w:val="es-ES"/>
        </w:rPr>
        <w:t xml:space="preserve"> artículo 179, fracción </w:t>
      </w:r>
      <w:r w:rsidR="00C15418">
        <w:rPr>
          <w:rFonts w:ascii="Palatino Linotype" w:hAnsi="Palatino Linotype" w:cs="Tahoma"/>
          <w:sz w:val="22"/>
          <w:szCs w:val="24"/>
          <w:lang w:val="es-ES"/>
        </w:rPr>
        <w:t>IV</w:t>
      </w:r>
      <w:r w:rsidR="003A785C">
        <w:rPr>
          <w:rFonts w:ascii="Palatino Linotype" w:hAnsi="Palatino Linotype" w:cs="Tahoma"/>
          <w:sz w:val="22"/>
          <w:szCs w:val="24"/>
          <w:lang w:val="es-ES"/>
        </w:rPr>
        <w:t>, de la Ley de Transparencia y Acceso a la Información Pública del Estado de México y Municipios.</w:t>
      </w:r>
    </w:p>
    <w:p w14:paraId="11A14B38" w14:textId="77777777" w:rsidR="003A785C" w:rsidRDefault="003A785C" w:rsidP="00FD3113">
      <w:pPr>
        <w:spacing w:line="360" w:lineRule="auto"/>
        <w:jc w:val="both"/>
        <w:rPr>
          <w:rFonts w:ascii="Palatino Linotype" w:hAnsi="Palatino Linotype" w:cs="Tahoma"/>
          <w:sz w:val="22"/>
          <w:szCs w:val="24"/>
          <w:lang w:val="es-ES"/>
        </w:rPr>
      </w:pPr>
    </w:p>
    <w:p w14:paraId="11A14B39" w14:textId="6859591D" w:rsidR="003A785C" w:rsidRDefault="003A785C" w:rsidP="00FD3113">
      <w:pPr>
        <w:spacing w:line="360" w:lineRule="auto"/>
        <w:jc w:val="both"/>
        <w:rPr>
          <w:rStyle w:val="Hipervnculo"/>
          <w:rFonts w:ascii="Palatino Linotype" w:hAnsi="Palatino Linotype" w:cs="Tahoma"/>
          <w:bCs/>
          <w:color w:val="auto"/>
          <w:sz w:val="22"/>
          <w:szCs w:val="22"/>
          <w:u w:val="none"/>
        </w:rPr>
      </w:pPr>
      <w:r>
        <w:rPr>
          <w:rFonts w:ascii="Palatino Linotype" w:hAnsi="Palatino Linotype" w:cs="Tahoma"/>
          <w:sz w:val="22"/>
          <w:szCs w:val="24"/>
          <w:lang w:val="es-ES"/>
        </w:rPr>
        <w:t xml:space="preserve">Por su parte, el </w:t>
      </w:r>
      <w:r w:rsidR="00797491">
        <w:rPr>
          <w:rFonts w:ascii="Palatino Linotype" w:hAnsi="Palatino Linotype" w:cs="Tahoma"/>
          <w:sz w:val="22"/>
          <w:szCs w:val="24"/>
          <w:lang w:val="es-ES"/>
        </w:rPr>
        <w:t>Sujeto Obligado</w:t>
      </w:r>
      <w:r>
        <w:rPr>
          <w:rFonts w:ascii="Palatino Linotype" w:hAnsi="Palatino Linotype" w:cs="Tahoma"/>
          <w:sz w:val="22"/>
          <w:szCs w:val="24"/>
          <w:lang w:val="es-ES"/>
        </w:rPr>
        <w:t>,</w:t>
      </w:r>
      <w:r w:rsidRPr="009479EB">
        <w:rPr>
          <w:rStyle w:val="Hipervnculo"/>
          <w:rFonts w:ascii="Palatino Linotype" w:hAnsi="Palatino Linotype" w:cs="Tahoma"/>
          <w:bCs/>
          <w:color w:val="auto"/>
          <w:sz w:val="22"/>
          <w:szCs w:val="22"/>
          <w:u w:val="none"/>
        </w:rPr>
        <w:t xml:space="preserve"> </w:t>
      </w:r>
      <w:r>
        <w:rPr>
          <w:rStyle w:val="Hipervnculo"/>
          <w:rFonts w:ascii="Palatino Linotype" w:hAnsi="Palatino Linotype" w:cs="Tahoma"/>
          <w:bCs/>
          <w:color w:val="auto"/>
          <w:sz w:val="22"/>
          <w:szCs w:val="22"/>
          <w:u w:val="none"/>
        </w:rPr>
        <w:t>al remitir el Informe Justificado, mismo que se puso a la vista del ahora Recurrente</w:t>
      </w:r>
      <w:r w:rsidR="00C15418">
        <w:rPr>
          <w:rStyle w:val="Hipervnculo"/>
          <w:rFonts w:ascii="Palatino Linotype" w:hAnsi="Palatino Linotype" w:cs="Tahoma"/>
          <w:bCs/>
          <w:color w:val="auto"/>
          <w:sz w:val="22"/>
          <w:szCs w:val="22"/>
          <w:u w:val="none"/>
        </w:rPr>
        <w:t xml:space="preserve">, asumió competencia y señaló </w:t>
      </w:r>
      <w:r w:rsidR="006530BC">
        <w:rPr>
          <w:rStyle w:val="Hipervnculo"/>
          <w:rFonts w:ascii="Palatino Linotype" w:hAnsi="Palatino Linotype" w:cs="Tahoma"/>
          <w:bCs/>
          <w:color w:val="auto"/>
          <w:sz w:val="22"/>
          <w:szCs w:val="22"/>
          <w:u w:val="none"/>
        </w:rPr>
        <w:t>respecto al punto 1 de la solicitud de información</w:t>
      </w:r>
      <w:r w:rsidR="00C15418">
        <w:rPr>
          <w:rStyle w:val="Hipervnculo"/>
          <w:rFonts w:ascii="Palatino Linotype" w:hAnsi="Palatino Linotype" w:cs="Tahoma"/>
          <w:bCs/>
          <w:color w:val="auto"/>
          <w:sz w:val="22"/>
          <w:szCs w:val="22"/>
          <w:u w:val="none"/>
        </w:rPr>
        <w:t>:</w:t>
      </w:r>
    </w:p>
    <w:p w14:paraId="11A14B3A" w14:textId="77777777" w:rsidR="00C15418" w:rsidRDefault="00C15418" w:rsidP="00FD3113">
      <w:pPr>
        <w:spacing w:line="360" w:lineRule="auto"/>
        <w:jc w:val="both"/>
        <w:rPr>
          <w:rStyle w:val="Hipervnculo"/>
          <w:rFonts w:ascii="Palatino Linotype" w:hAnsi="Palatino Linotype" w:cs="Tahoma"/>
          <w:bCs/>
          <w:color w:val="auto"/>
          <w:sz w:val="22"/>
          <w:szCs w:val="22"/>
          <w:u w:val="none"/>
        </w:rPr>
      </w:pPr>
    </w:p>
    <w:p w14:paraId="11A14B3B" w14:textId="77777777" w:rsidR="00C15418" w:rsidRDefault="00C15418" w:rsidP="00FD3113">
      <w:pPr>
        <w:pStyle w:val="Prrafodelista"/>
        <w:numPr>
          <w:ilvl w:val="0"/>
          <w:numId w:val="40"/>
        </w:numPr>
        <w:spacing w:line="360" w:lineRule="auto"/>
        <w:jc w:val="both"/>
        <w:rPr>
          <w:rFonts w:ascii="Palatino Linotype" w:hAnsi="Palatino Linotype" w:cs="Tahoma"/>
          <w:lang w:val="es-ES"/>
        </w:rPr>
      </w:pPr>
      <w:r>
        <w:rPr>
          <w:rFonts w:ascii="Palatino Linotype" w:hAnsi="Palatino Linotype" w:cs="Tahoma"/>
          <w:lang w:val="es-ES"/>
        </w:rPr>
        <w:lastRenderedPageBreak/>
        <w:t>Que conforme al artículo 7.4 del Código Administrativo del Estado de México, el Sujeto Obligado es el encargado de regular el transporte público de su circunscripción territorial;</w:t>
      </w:r>
    </w:p>
    <w:p w14:paraId="11A14B3C" w14:textId="77777777" w:rsidR="00C15418" w:rsidRDefault="00C15418" w:rsidP="00FD3113">
      <w:pPr>
        <w:pStyle w:val="Prrafodelista"/>
        <w:spacing w:line="360" w:lineRule="auto"/>
        <w:jc w:val="both"/>
        <w:rPr>
          <w:rFonts w:ascii="Palatino Linotype" w:hAnsi="Palatino Linotype" w:cs="Tahoma"/>
          <w:lang w:val="es-ES"/>
        </w:rPr>
      </w:pPr>
    </w:p>
    <w:p w14:paraId="11A14B3D" w14:textId="77777777" w:rsidR="00C15418" w:rsidRDefault="00C15418" w:rsidP="00FD3113">
      <w:pPr>
        <w:pStyle w:val="Prrafodelista"/>
        <w:numPr>
          <w:ilvl w:val="0"/>
          <w:numId w:val="40"/>
        </w:numPr>
        <w:spacing w:line="360" w:lineRule="auto"/>
        <w:jc w:val="both"/>
        <w:rPr>
          <w:rFonts w:ascii="Palatino Linotype" w:hAnsi="Palatino Linotype" w:cs="Tahoma"/>
          <w:lang w:val="es-ES"/>
        </w:rPr>
      </w:pPr>
      <w:r>
        <w:rPr>
          <w:rFonts w:ascii="Palatino Linotype" w:hAnsi="Palatino Linotype" w:cs="Tahoma"/>
          <w:lang w:val="es-ES"/>
        </w:rPr>
        <w:t xml:space="preserve">Que la Dirección General de Registro Estatal de Transporte Público diseña, aprueba, expide los formatos y documentos referentes al control vehicular del transporte público en la Entidad Federativa, así como integrar y custodiar la información que con motivo del otorgamiento de concesiones o permisos que genere; además que después de realizar una búsqueda en sus archivos no contaba con un registro donde se observe </w:t>
      </w:r>
      <w:r w:rsidR="00A61F83">
        <w:rPr>
          <w:rFonts w:ascii="Palatino Linotype" w:hAnsi="Palatino Linotype" w:cs="Tahoma"/>
          <w:lang w:val="es-ES"/>
        </w:rPr>
        <w:t>alguna</w:t>
      </w:r>
      <w:r>
        <w:rPr>
          <w:rFonts w:ascii="Palatino Linotype" w:hAnsi="Palatino Linotype" w:cs="Tahoma"/>
          <w:lang w:val="es-ES"/>
        </w:rPr>
        <w:t xml:space="preserve"> autorización de permisos, rutas, cromáticas, tarifas, bases, lanzaderas, entre otras, respecto de vehículos que transitan por carreteras federales o matriculados por la Secretaría de Comunicaciones y Transportes</w:t>
      </w:r>
      <w:r w:rsidR="006530BC">
        <w:rPr>
          <w:rFonts w:ascii="Palatino Linotype" w:hAnsi="Palatino Linotype" w:cs="Tahoma"/>
          <w:lang w:val="es-ES"/>
        </w:rPr>
        <w:t>, y</w:t>
      </w:r>
    </w:p>
    <w:p w14:paraId="11A14B3E" w14:textId="77777777" w:rsidR="006530BC" w:rsidRPr="00FD3113" w:rsidRDefault="006530BC" w:rsidP="00FD3113">
      <w:pPr>
        <w:pStyle w:val="Prrafodelista"/>
        <w:spacing w:line="360" w:lineRule="auto"/>
        <w:rPr>
          <w:rFonts w:ascii="Palatino Linotype" w:hAnsi="Palatino Linotype" w:cs="Tahoma"/>
          <w:lang w:val="es-ES"/>
        </w:rPr>
      </w:pPr>
    </w:p>
    <w:p w14:paraId="11A14B3F" w14:textId="77777777" w:rsidR="006530BC" w:rsidRDefault="006530BC" w:rsidP="00FD3113">
      <w:pPr>
        <w:pStyle w:val="Prrafodelista"/>
        <w:numPr>
          <w:ilvl w:val="0"/>
          <w:numId w:val="40"/>
        </w:numPr>
        <w:spacing w:line="360" w:lineRule="auto"/>
        <w:jc w:val="both"/>
        <w:rPr>
          <w:rFonts w:ascii="Palatino Linotype" w:hAnsi="Palatino Linotype" w:cs="Tahoma"/>
          <w:lang w:val="es-ES"/>
        </w:rPr>
      </w:pPr>
      <w:r>
        <w:rPr>
          <w:rFonts w:ascii="Palatino Linotype" w:hAnsi="Palatino Linotype" w:cs="Tahoma"/>
          <w:lang w:val="es-ES"/>
        </w:rPr>
        <w:t xml:space="preserve">Que la Secretaría de Comunicaciones del Gobierno del Estado de México, era la facultada para establecer lineamientos generales para la planeación, </w:t>
      </w:r>
      <w:r w:rsidRPr="006530BC">
        <w:rPr>
          <w:rFonts w:ascii="Palatino Linotype" w:hAnsi="Palatino Linotype" w:cs="Tahoma"/>
          <w:bCs/>
        </w:rPr>
        <w:t>presunción, organización, dirección, control y evaluación en materia de comunicaciones de jurisdicción local</w:t>
      </w:r>
      <w:r>
        <w:rPr>
          <w:rFonts w:ascii="Palatino Linotype" w:hAnsi="Palatino Linotype" w:cs="Tahoma"/>
          <w:bCs/>
        </w:rPr>
        <w:t>, así como, para proponer, promover y celebrar, en su caso, convenios, contratos y acuerdos en materia de infraestructura vial, instalaciones, equipamiento con el Gobierno Federal, de otras entidades federativas y municipales.</w:t>
      </w:r>
    </w:p>
    <w:p w14:paraId="11A14B40" w14:textId="77777777" w:rsidR="006530BC" w:rsidRPr="00FD3113" w:rsidRDefault="006530BC" w:rsidP="00FD3113">
      <w:pPr>
        <w:spacing w:line="360" w:lineRule="auto"/>
        <w:rPr>
          <w:rFonts w:ascii="Palatino Linotype" w:hAnsi="Palatino Linotype" w:cs="Tahoma"/>
          <w:lang w:val="es-ES"/>
        </w:rPr>
      </w:pPr>
    </w:p>
    <w:p w14:paraId="11A14B41" w14:textId="5FECE6DC" w:rsidR="00C15418" w:rsidRPr="00FD3113" w:rsidRDefault="006530BC" w:rsidP="00FD3113">
      <w:pPr>
        <w:spacing w:line="360" w:lineRule="auto"/>
        <w:jc w:val="both"/>
        <w:rPr>
          <w:rFonts w:ascii="Palatino Linotype" w:hAnsi="Palatino Linotype" w:cs="Tahoma"/>
          <w:sz w:val="22"/>
          <w:szCs w:val="22"/>
          <w:lang w:val="es-ES"/>
        </w:rPr>
      </w:pPr>
      <w:r w:rsidRPr="00FD3113">
        <w:rPr>
          <w:rFonts w:ascii="Palatino Linotype" w:hAnsi="Palatino Linotype" w:cs="Tahoma"/>
          <w:sz w:val="22"/>
          <w:szCs w:val="22"/>
          <w:lang w:val="es-ES"/>
        </w:rPr>
        <w:t xml:space="preserve">Respecto al punto dos, </w:t>
      </w:r>
      <w:r w:rsidR="00C15418" w:rsidRPr="00FD3113">
        <w:rPr>
          <w:rFonts w:ascii="Palatino Linotype" w:hAnsi="Palatino Linotype" w:cs="Tahoma"/>
          <w:sz w:val="22"/>
          <w:szCs w:val="22"/>
          <w:lang w:val="es-ES"/>
        </w:rPr>
        <w:t xml:space="preserve">realizó una búsqueda en los archivos digitales del Registro Estatal de Transporte Público del Estado de México y que no se encontró algún registro de la empresa </w:t>
      </w:r>
      <w:r w:rsidR="00A64191" w:rsidRPr="00A64191">
        <w:rPr>
          <w:rFonts w:ascii="Palatino Linotype" w:hAnsi="Palatino Linotype" w:cs="Tahoma"/>
          <w:sz w:val="22"/>
          <w:szCs w:val="22"/>
          <w:highlight w:val="black"/>
          <w:lang w:val="es-ES"/>
        </w:rPr>
        <w:t>XXXXXXXXXXXXXXXXXXX</w:t>
      </w:r>
      <w:r w:rsidR="00C15418" w:rsidRPr="00FD3113">
        <w:rPr>
          <w:rFonts w:ascii="Palatino Linotype" w:hAnsi="Palatino Linotype" w:cs="Tahoma"/>
          <w:sz w:val="22"/>
          <w:szCs w:val="22"/>
          <w:lang w:val="es-ES"/>
        </w:rPr>
        <w:t>; además que la Subsecretaría de Movilidad, realizó una búsqueda minuciosa  dentro del archivo documental y electrónico, sin localizar alguna concesión, permiso o autorización, otorgada a la persona moral previamente referida.</w:t>
      </w:r>
    </w:p>
    <w:p w14:paraId="11A14B42" w14:textId="77777777" w:rsidR="003A785C" w:rsidRPr="00FD3113" w:rsidRDefault="003A785C" w:rsidP="00FD3113">
      <w:pPr>
        <w:spacing w:line="360" w:lineRule="auto"/>
        <w:jc w:val="both"/>
        <w:rPr>
          <w:rFonts w:ascii="Palatino Linotype" w:eastAsia="Calibri" w:hAnsi="Palatino Linotype" w:cs="Tahoma"/>
          <w:bCs/>
          <w:sz w:val="22"/>
          <w:szCs w:val="22"/>
          <w:lang w:val="es-ES" w:eastAsia="en-US"/>
        </w:rPr>
      </w:pPr>
    </w:p>
    <w:p w14:paraId="11A14B43" w14:textId="77777777" w:rsidR="003A785C" w:rsidRDefault="003A785C" w:rsidP="00FD3113">
      <w:pPr>
        <w:widowControl w:val="0"/>
        <w:spacing w:line="360" w:lineRule="auto"/>
        <w:ind w:right="-91"/>
        <w:jc w:val="both"/>
        <w:rPr>
          <w:rFonts w:ascii="Palatino Linotype" w:eastAsia="Calibri" w:hAnsi="Palatino Linotype" w:cs="Tahoma"/>
          <w:bCs/>
          <w:sz w:val="22"/>
          <w:szCs w:val="24"/>
          <w:lang w:eastAsia="en-US"/>
        </w:rPr>
      </w:pPr>
      <w:r w:rsidRPr="004059FB">
        <w:rPr>
          <w:rFonts w:ascii="Palatino Linotype" w:hAnsi="Palatino Linotype" w:cs="Tahoma"/>
          <w:sz w:val="22"/>
          <w:szCs w:val="24"/>
          <w:lang w:val="es-ES"/>
        </w:rPr>
        <w:t xml:space="preserve">Lo anterior, se desprende de las documentales que obran en el expediente de referencia, </w:t>
      </w:r>
      <w:r w:rsidRPr="004059FB">
        <w:rPr>
          <w:rFonts w:ascii="Palatino Linotype" w:hAnsi="Palatino Linotype" w:cs="Tahoma"/>
          <w:sz w:val="22"/>
          <w:szCs w:val="24"/>
          <w:lang w:val="es-ES"/>
        </w:rPr>
        <w:lastRenderedPageBreak/>
        <w:t>materia de la presente resolución, consistentes en: la</w:t>
      </w:r>
      <w:r>
        <w:rPr>
          <w:rFonts w:ascii="Palatino Linotype" w:hAnsi="Palatino Linotype" w:cs="Tahoma"/>
          <w:sz w:val="22"/>
          <w:szCs w:val="24"/>
          <w:lang w:val="es-ES"/>
        </w:rPr>
        <w:t>s</w:t>
      </w:r>
      <w:r w:rsidRPr="004059FB">
        <w:rPr>
          <w:rFonts w:ascii="Palatino Linotype" w:hAnsi="Palatino Linotype" w:cs="Tahoma"/>
          <w:sz w:val="22"/>
          <w:szCs w:val="24"/>
          <w:lang w:val="es-ES"/>
        </w:rPr>
        <w:t xml:space="preserve"> solicitud</w:t>
      </w:r>
      <w:r>
        <w:rPr>
          <w:rFonts w:ascii="Palatino Linotype" w:hAnsi="Palatino Linotype" w:cs="Tahoma"/>
          <w:sz w:val="22"/>
          <w:szCs w:val="24"/>
          <w:lang w:val="es-ES"/>
        </w:rPr>
        <w:t>es</w:t>
      </w:r>
      <w:r w:rsidRPr="004059FB">
        <w:rPr>
          <w:rFonts w:ascii="Palatino Linotype" w:hAnsi="Palatino Linotype" w:cs="Tahoma"/>
          <w:sz w:val="22"/>
          <w:szCs w:val="24"/>
          <w:lang w:val="es-ES"/>
        </w:rPr>
        <w:t xml:space="preserve"> de acceso a la información con número de folio </w:t>
      </w:r>
      <w:r w:rsidRPr="003A785C">
        <w:rPr>
          <w:rFonts w:ascii="Palatino Linotype" w:eastAsia="Calibri" w:hAnsi="Palatino Linotype" w:cs="Tahoma"/>
          <w:bCs/>
          <w:sz w:val="22"/>
          <w:szCs w:val="24"/>
          <w:lang w:eastAsia="en-US"/>
        </w:rPr>
        <w:t>00236/SM/IP/2018</w:t>
      </w:r>
      <w:r>
        <w:rPr>
          <w:rFonts w:ascii="Palatino Linotype" w:eastAsia="Calibri" w:hAnsi="Palatino Linotype" w:cs="Tahoma"/>
          <w:bCs/>
          <w:sz w:val="22"/>
          <w:szCs w:val="24"/>
          <w:lang w:eastAsia="en-US"/>
        </w:rPr>
        <w:t xml:space="preserve">, </w:t>
      </w:r>
      <w:r w:rsidRPr="003A785C">
        <w:rPr>
          <w:rFonts w:ascii="Palatino Linotype" w:eastAsia="Calibri" w:hAnsi="Palatino Linotype" w:cs="Tahoma"/>
          <w:bCs/>
          <w:sz w:val="22"/>
          <w:szCs w:val="24"/>
          <w:lang w:eastAsia="en-US"/>
        </w:rPr>
        <w:t>0023</w:t>
      </w:r>
      <w:r>
        <w:rPr>
          <w:rFonts w:ascii="Palatino Linotype" w:eastAsia="Calibri" w:hAnsi="Palatino Linotype" w:cs="Tahoma"/>
          <w:bCs/>
          <w:sz w:val="22"/>
          <w:szCs w:val="24"/>
          <w:lang w:eastAsia="en-US"/>
        </w:rPr>
        <w:t>7</w:t>
      </w:r>
      <w:r w:rsidRPr="003A785C">
        <w:rPr>
          <w:rFonts w:ascii="Palatino Linotype" w:eastAsia="Calibri" w:hAnsi="Palatino Linotype" w:cs="Tahoma"/>
          <w:bCs/>
          <w:sz w:val="22"/>
          <w:szCs w:val="24"/>
          <w:lang w:eastAsia="en-US"/>
        </w:rPr>
        <w:t>/SM/IP/2018</w:t>
      </w:r>
      <w:r>
        <w:rPr>
          <w:rFonts w:ascii="Palatino Linotype" w:eastAsia="Calibri" w:hAnsi="Palatino Linotype" w:cs="Tahoma"/>
          <w:bCs/>
          <w:sz w:val="22"/>
          <w:szCs w:val="24"/>
          <w:lang w:eastAsia="en-US"/>
        </w:rPr>
        <w:t xml:space="preserve"> y </w:t>
      </w:r>
      <w:r w:rsidRPr="003A785C">
        <w:rPr>
          <w:rFonts w:ascii="Palatino Linotype" w:eastAsia="Calibri" w:hAnsi="Palatino Linotype" w:cs="Tahoma"/>
          <w:bCs/>
          <w:sz w:val="22"/>
          <w:szCs w:val="24"/>
          <w:lang w:eastAsia="en-US"/>
        </w:rPr>
        <w:t>0023</w:t>
      </w:r>
      <w:r>
        <w:rPr>
          <w:rFonts w:ascii="Palatino Linotype" w:eastAsia="Calibri" w:hAnsi="Palatino Linotype" w:cs="Tahoma"/>
          <w:bCs/>
          <w:sz w:val="22"/>
          <w:szCs w:val="24"/>
          <w:lang w:eastAsia="en-US"/>
        </w:rPr>
        <w:t>8</w:t>
      </w:r>
      <w:r w:rsidRPr="003A785C">
        <w:rPr>
          <w:rFonts w:ascii="Palatino Linotype" w:eastAsia="Calibri" w:hAnsi="Palatino Linotype" w:cs="Tahoma"/>
          <w:bCs/>
          <w:sz w:val="22"/>
          <w:szCs w:val="24"/>
          <w:lang w:eastAsia="en-US"/>
        </w:rPr>
        <w:t>/SM/IP/2018</w:t>
      </w:r>
      <w:r w:rsidRPr="004059FB">
        <w:rPr>
          <w:rFonts w:ascii="Palatino Linotype" w:eastAsia="Calibri" w:hAnsi="Palatino Linotype" w:cs="Tahoma"/>
          <w:bCs/>
          <w:sz w:val="22"/>
          <w:szCs w:val="24"/>
          <w:lang w:eastAsia="en-US"/>
        </w:rPr>
        <w:t>; la</w:t>
      </w:r>
      <w:r>
        <w:rPr>
          <w:rFonts w:ascii="Palatino Linotype" w:eastAsia="Calibri" w:hAnsi="Palatino Linotype" w:cs="Tahoma"/>
          <w:bCs/>
          <w:sz w:val="22"/>
          <w:szCs w:val="24"/>
          <w:lang w:eastAsia="en-US"/>
        </w:rPr>
        <w:t>s</w:t>
      </w:r>
      <w:r w:rsidRPr="004059FB">
        <w:rPr>
          <w:rFonts w:ascii="Palatino Linotype" w:eastAsia="Calibri" w:hAnsi="Palatino Linotype" w:cs="Tahoma"/>
          <w:bCs/>
          <w:sz w:val="22"/>
          <w:szCs w:val="24"/>
          <w:lang w:eastAsia="en-US"/>
        </w:rPr>
        <w:t xml:space="preserve"> respuesta</w:t>
      </w:r>
      <w:r>
        <w:rPr>
          <w:rFonts w:ascii="Palatino Linotype" w:eastAsia="Calibri" w:hAnsi="Palatino Linotype" w:cs="Tahoma"/>
          <w:bCs/>
          <w:sz w:val="22"/>
          <w:szCs w:val="24"/>
          <w:lang w:eastAsia="en-US"/>
        </w:rPr>
        <w:t>s</w:t>
      </w:r>
      <w:r w:rsidRPr="004059FB">
        <w:rPr>
          <w:rFonts w:ascii="Palatino Linotype" w:eastAsia="Calibri" w:hAnsi="Palatino Linotype" w:cs="Tahoma"/>
          <w:bCs/>
          <w:sz w:val="22"/>
          <w:szCs w:val="24"/>
          <w:lang w:eastAsia="en-US"/>
        </w:rPr>
        <w:t xml:space="preserve"> proporcionada</w:t>
      </w:r>
      <w:r>
        <w:rPr>
          <w:rFonts w:ascii="Palatino Linotype" w:eastAsia="Calibri" w:hAnsi="Palatino Linotype" w:cs="Tahoma"/>
          <w:bCs/>
          <w:sz w:val="22"/>
          <w:szCs w:val="24"/>
          <w:lang w:eastAsia="en-US"/>
        </w:rPr>
        <w:t>s por la Secretaría de Movilidad</w:t>
      </w:r>
      <w:r w:rsidRPr="004059FB">
        <w:rPr>
          <w:rFonts w:ascii="Palatino Linotype" w:eastAsia="Calibri" w:hAnsi="Palatino Linotype" w:cs="Tahoma"/>
          <w:bCs/>
          <w:sz w:val="22"/>
          <w:szCs w:val="24"/>
          <w:lang w:eastAsia="en-US"/>
        </w:rPr>
        <w:t xml:space="preserve">, </w:t>
      </w:r>
      <w:r>
        <w:rPr>
          <w:rFonts w:ascii="Palatino Linotype" w:eastAsia="Calibri" w:hAnsi="Palatino Linotype" w:cs="Tahoma"/>
          <w:bCs/>
          <w:sz w:val="22"/>
          <w:szCs w:val="24"/>
          <w:lang w:eastAsia="en-US"/>
        </w:rPr>
        <w:t>los</w:t>
      </w:r>
      <w:r w:rsidRPr="004059FB">
        <w:rPr>
          <w:rFonts w:ascii="Palatino Linotype" w:eastAsia="Calibri" w:hAnsi="Palatino Linotype" w:cs="Tahoma"/>
          <w:bCs/>
          <w:sz w:val="22"/>
          <w:szCs w:val="24"/>
          <w:lang w:eastAsia="en-US"/>
        </w:rPr>
        <w:t xml:space="preserve"> escrito</w:t>
      </w:r>
      <w:r>
        <w:rPr>
          <w:rFonts w:ascii="Palatino Linotype" w:eastAsia="Calibri" w:hAnsi="Palatino Linotype" w:cs="Tahoma"/>
          <w:bCs/>
          <w:sz w:val="22"/>
          <w:szCs w:val="24"/>
          <w:lang w:eastAsia="en-US"/>
        </w:rPr>
        <w:t>s</w:t>
      </w:r>
      <w:r w:rsidRPr="004059FB">
        <w:rPr>
          <w:rFonts w:ascii="Palatino Linotype" w:eastAsia="Calibri" w:hAnsi="Palatino Linotype" w:cs="Tahoma"/>
          <w:bCs/>
          <w:sz w:val="22"/>
          <w:szCs w:val="24"/>
          <w:lang w:eastAsia="en-US"/>
        </w:rPr>
        <w:t xml:space="preserve"> </w:t>
      </w:r>
      <w:proofErr w:type="spellStart"/>
      <w:r w:rsidRPr="004059FB">
        <w:rPr>
          <w:rFonts w:ascii="Palatino Linotype" w:eastAsia="Calibri" w:hAnsi="Palatino Linotype" w:cs="Tahoma"/>
          <w:bCs/>
          <w:sz w:val="22"/>
          <w:szCs w:val="24"/>
          <w:lang w:eastAsia="en-US"/>
        </w:rPr>
        <w:t>recursal</w:t>
      </w:r>
      <w:r>
        <w:rPr>
          <w:rFonts w:ascii="Palatino Linotype" w:eastAsia="Calibri" w:hAnsi="Palatino Linotype" w:cs="Tahoma"/>
          <w:bCs/>
          <w:sz w:val="22"/>
          <w:szCs w:val="24"/>
          <w:lang w:eastAsia="en-US"/>
        </w:rPr>
        <w:t>es</w:t>
      </w:r>
      <w:proofErr w:type="spellEnd"/>
      <w:r w:rsidRPr="004059FB">
        <w:rPr>
          <w:rFonts w:ascii="Palatino Linotype" w:eastAsia="Calibri" w:hAnsi="Palatino Linotype" w:cs="Tahoma"/>
          <w:bCs/>
          <w:sz w:val="22"/>
          <w:szCs w:val="24"/>
          <w:lang w:eastAsia="en-US"/>
        </w:rPr>
        <w:t xml:space="preserve"> y </w:t>
      </w:r>
      <w:r>
        <w:rPr>
          <w:rFonts w:ascii="Palatino Linotype" w:eastAsia="Calibri" w:hAnsi="Palatino Linotype" w:cs="Tahoma"/>
          <w:bCs/>
          <w:sz w:val="22"/>
          <w:szCs w:val="24"/>
          <w:lang w:eastAsia="en-US"/>
        </w:rPr>
        <w:t xml:space="preserve">los </w:t>
      </w:r>
      <w:r w:rsidRPr="004059FB">
        <w:rPr>
          <w:rFonts w:ascii="Palatino Linotype" w:eastAsia="Calibri" w:hAnsi="Palatino Linotype" w:cs="Tahoma"/>
          <w:bCs/>
          <w:sz w:val="22"/>
          <w:szCs w:val="24"/>
          <w:lang w:eastAsia="en-US"/>
        </w:rPr>
        <w:t>Informe</w:t>
      </w:r>
      <w:r>
        <w:rPr>
          <w:rFonts w:ascii="Palatino Linotype" w:eastAsia="Calibri" w:hAnsi="Palatino Linotype" w:cs="Tahoma"/>
          <w:bCs/>
          <w:sz w:val="22"/>
          <w:szCs w:val="24"/>
          <w:lang w:eastAsia="en-US"/>
        </w:rPr>
        <w:t>s</w:t>
      </w:r>
      <w:r w:rsidRPr="004059FB">
        <w:rPr>
          <w:rFonts w:ascii="Palatino Linotype" w:eastAsia="Calibri" w:hAnsi="Palatino Linotype" w:cs="Tahoma"/>
          <w:bCs/>
          <w:sz w:val="22"/>
          <w:szCs w:val="24"/>
          <w:lang w:eastAsia="en-US"/>
        </w:rPr>
        <w:t xml:space="preserve"> Justificado emitido</w:t>
      </w:r>
      <w:r>
        <w:rPr>
          <w:rFonts w:ascii="Palatino Linotype" w:eastAsia="Calibri" w:hAnsi="Palatino Linotype" w:cs="Tahoma"/>
          <w:bCs/>
          <w:sz w:val="22"/>
          <w:szCs w:val="24"/>
          <w:lang w:eastAsia="en-US"/>
        </w:rPr>
        <w:t>s</w:t>
      </w:r>
      <w:r w:rsidRPr="004059FB">
        <w:rPr>
          <w:rFonts w:ascii="Palatino Linotype" w:eastAsia="Calibri" w:hAnsi="Palatino Linotype" w:cs="Tahoma"/>
          <w:bCs/>
          <w:sz w:val="22"/>
          <w:szCs w:val="24"/>
          <w:lang w:eastAsia="en-US"/>
        </w:rPr>
        <w:t xml:space="preserve">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11A14B44" w14:textId="77777777" w:rsidR="003A785C" w:rsidRDefault="00F4695D" w:rsidP="00FD3113">
      <w:pPr>
        <w:tabs>
          <w:tab w:val="left" w:pos="1890"/>
        </w:tabs>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b/>
      </w:r>
    </w:p>
    <w:p w14:paraId="11A14B45" w14:textId="77777777" w:rsidR="006530BC" w:rsidRPr="009479EB" w:rsidRDefault="006530BC" w:rsidP="00FD311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En principio, cabe señalar que la Secretaría de Movilidad revocó su respuesta primigenia, durante la substanciación del presente medio de impugnación, </w:t>
      </w:r>
      <w:r w:rsidRPr="00FD3113">
        <w:rPr>
          <w:rFonts w:ascii="Palatino Linotype" w:eastAsia="Calibri" w:hAnsi="Palatino Linotype" w:cs="Tahoma"/>
          <w:b/>
          <w:bCs/>
          <w:sz w:val="22"/>
          <w:szCs w:val="22"/>
          <w:lang w:val="es-ES" w:eastAsia="en-US"/>
        </w:rPr>
        <w:t xml:space="preserve">toda vez que asumió competencia para conocer de la información solicitada, </w:t>
      </w:r>
      <w:r>
        <w:rPr>
          <w:rFonts w:ascii="Palatino Linotype" w:eastAsia="Calibri" w:hAnsi="Palatino Linotype" w:cs="Tahoma"/>
          <w:bCs/>
          <w:sz w:val="22"/>
          <w:szCs w:val="22"/>
          <w:lang w:val="es-ES" w:eastAsia="en-US"/>
        </w:rPr>
        <w:t xml:space="preserve">al turnar la solicitud de información a la </w:t>
      </w:r>
      <w:r w:rsidRPr="006530BC">
        <w:rPr>
          <w:rFonts w:ascii="Palatino Linotype" w:eastAsia="Calibri" w:hAnsi="Palatino Linotype" w:cs="Tahoma"/>
          <w:bCs/>
          <w:sz w:val="22"/>
          <w:szCs w:val="22"/>
          <w:lang w:val="es-ES" w:eastAsia="en-US"/>
        </w:rPr>
        <w:t>Dirección General de Registro Estatal de Transporte Público</w:t>
      </w:r>
      <w:r>
        <w:rPr>
          <w:rFonts w:ascii="Palatino Linotype" w:eastAsia="Calibri" w:hAnsi="Palatino Linotype" w:cs="Tahoma"/>
          <w:bCs/>
          <w:sz w:val="22"/>
          <w:szCs w:val="22"/>
          <w:lang w:val="es-ES" w:eastAsia="en-US"/>
        </w:rPr>
        <w:t xml:space="preserve"> y a la Subsecretaría de Movilidad, mismas que se pronunciaron sobre lo requerido; de tal circunstancia, es necesario </w:t>
      </w:r>
      <w:r w:rsidRPr="009479EB">
        <w:rPr>
          <w:rFonts w:ascii="Palatino Linotype" w:eastAsia="Calibri" w:hAnsi="Palatino Linotype" w:cs="Tahoma"/>
          <w:bCs/>
          <w:sz w:val="22"/>
          <w:szCs w:val="22"/>
          <w:lang w:eastAsia="en-US"/>
        </w:rPr>
        <w:t xml:space="preserve">hacer referencia </w:t>
      </w:r>
      <w:r w:rsidRPr="009479EB">
        <w:rPr>
          <w:rFonts w:ascii="Palatino Linotype" w:hAnsi="Palatino Linotype" w:cs="Tahoma"/>
          <w:sz w:val="22"/>
          <w:szCs w:val="22"/>
        </w:rPr>
        <w:t xml:space="preserve">al </w:t>
      </w:r>
      <w:r w:rsidRPr="009479EB">
        <w:rPr>
          <w:rFonts w:ascii="Palatino Linotype" w:hAnsi="Palatino Linotype" w:cs="Tahoma"/>
          <w:b/>
          <w:sz w:val="22"/>
          <w:szCs w:val="22"/>
        </w:rPr>
        <w:t>procedimiento de búsqueda que deben de seguir los Sujetos Obligados para localizar la información</w:t>
      </w:r>
      <w:r w:rsidRPr="009479EB">
        <w:rPr>
          <w:rFonts w:ascii="Palatino Linotype" w:hAnsi="Palatino Linotype" w:cs="Tahoma"/>
          <w:sz w:val="22"/>
          <w:szCs w:val="22"/>
        </w:rPr>
        <w:t>, el cual se encuentra previsto en los artículos</w:t>
      </w:r>
      <w:r w:rsidRPr="009479EB">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11A14B46" w14:textId="77777777" w:rsidR="006530BC" w:rsidRPr="009479EB" w:rsidRDefault="006530BC" w:rsidP="00FD3113">
      <w:pPr>
        <w:spacing w:line="360" w:lineRule="auto"/>
        <w:jc w:val="both"/>
        <w:rPr>
          <w:rFonts w:ascii="Palatino Linotype" w:eastAsia="Calibri" w:hAnsi="Palatino Linotype" w:cs="Tahoma"/>
          <w:bCs/>
          <w:sz w:val="22"/>
          <w:szCs w:val="22"/>
          <w:lang w:val="es-ES" w:eastAsia="en-US"/>
        </w:rPr>
      </w:pPr>
    </w:p>
    <w:p w14:paraId="11A14B47" w14:textId="77777777" w:rsidR="006530BC" w:rsidRPr="009479EB" w:rsidRDefault="006530BC" w:rsidP="00FD3113">
      <w:pPr>
        <w:numPr>
          <w:ilvl w:val="0"/>
          <w:numId w:val="41"/>
        </w:numPr>
        <w:spacing w:line="360" w:lineRule="auto"/>
        <w:jc w:val="both"/>
        <w:rPr>
          <w:rFonts w:ascii="Palatino Linotype" w:eastAsia="Calibri" w:hAnsi="Palatino Linotype" w:cs="Tahoma"/>
          <w:bCs/>
          <w:sz w:val="22"/>
          <w:szCs w:val="22"/>
          <w:lang w:val="es-ES" w:eastAsia="en-US"/>
        </w:rPr>
      </w:pPr>
      <w:r w:rsidRPr="009479EB">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1A14B49" w14:textId="77777777" w:rsidR="006530BC" w:rsidRPr="009479EB" w:rsidRDefault="006530BC" w:rsidP="00FD3113">
      <w:pPr>
        <w:numPr>
          <w:ilvl w:val="0"/>
          <w:numId w:val="41"/>
        </w:numPr>
        <w:spacing w:line="360" w:lineRule="auto"/>
        <w:jc w:val="both"/>
        <w:rPr>
          <w:rFonts w:ascii="Palatino Linotype" w:eastAsia="Calibri" w:hAnsi="Palatino Linotype" w:cs="Tahoma"/>
          <w:bCs/>
          <w:sz w:val="22"/>
          <w:szCs w:val="22"/>
          <w:lang w:val="es-ES" w:eastAsia="en-US"/>
        </w:rPr>
      </w:pPr>
      <w:r w:rsidRPr="009479EB">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1A14B4A" w14:textId="77777777" w:rsidR="00AB5B11" w:rsidRDefault="00AB5B11" w:rsidP="00FD3113">
      <w:pPr>
        <w:spacing w:line="360" w:lineRule="auto"/>
        <w:jc w:val="both"/>
        <w:rPr>
          <w:rFonts w:ascii="Palatino Linotype" w:eastAsia="Calibri" w:hAnsi="Palatino Linotype" w:cs="Tahoma"/>
          <w:bCs/>
          <w:sz w:val="22"/>
          <w:szCs w:val="22"/>
          <w:lang w:val="es-ES" w:eastAsia="en-US"/>
        </w:rPr>
      </w:pPr>
    </w:p>
    <w:p w14:paraId="11A14B4B" w14:textId="7D612B95" w:rsidR="00A954F0" w:rsidRDefault="00A954F0" w:rsidP="00FD311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Aten</w:t>
      </w:r>
      <w:r w:rsidR="004B33A1">
        <w:rPr>
          <w:rFonts w:ascii="Palatino Linotype" w:eastAsia="Calibri" w:hAnsi="Palatino Linotype" w:cs="Tahoma"/>
          <w:bCs/>
          <w:sz w:val="22"/>
          <w:szCs w:val="22"/>
          <w:lang w:eastAsia="en-US"/>
        </w:rPr>
        <w:t>tos</w:t>
      </w:r>
      <w:r>
        <w:rPr>
          <w:rFonts w:ascii="Palatino Linotype" w:eastAsia="Calibri" w:hAnsi="Palatino Linotype" w:cs="Tahoma"/>
          <w:bCs/>
          <w:sz w:val="22"/>
          <w:szCs w:val="22"/>
          <w:lang w:eastAsia="en-US"/>
        </w:rPr>
        <w:t xml:space="preserve"> a lo dispuesto en los preceptos legales de referencia, a efecto de determinar si el Sujeto Obligado siguió el procedimiento antes descrito, es necesario citar el artículo 24, fracciones II y XIII, del Reglamento Interior de la Secretaría de Movilidad, que establece que contará con diversas unidad administrativas entre las que se encuentra, </w:t>
      </w:r>
      <w:r w:rsidRPr="00E600C3">
        <w:rPr>
          <w:rFonts w:ascii="Palatino Linotype" w:eastAsia="Calibri" w:hAnsi="Palatino Linotype" w:cs="Tahoma"/>
          <w:b/>
          <w:bCs/>
          <w:sz w:val="22"/>
          <w:szCs w:val="22"/>
          <w:lang w:eastAsia="en-US"/>
        </w:rPr>
        <w:t>la Dirección General de Registro Estatal de Transporte Público</w:t>
      </w:r>
      <w:r>
        <w:rPr>
          <w:rFonts w:ascii="Palatino Linotype" w:eastAsia="Calibri" w:hAnsi="Palatino Linotype" w:cs="Tahoma"/>
          <w:bCs/>
          <w:sz w:val="22"/>
          <w:szCs w:val="22"/>
          <w:lang w:eastAsia="en-US"/>
        </w:rPr>
        <w:t>, que es la encargada de contribuir en el otorgamiento, revocación, rescate, terminación, modificación y registro de las concesiones para la prestación del servicio público de transporte de pasajeros, así como, dirigir y coordinar las funciones del Registro Estatal de Transporte Público.</w:t>
      </w:r>
    </w:p>
    <w:p w14:paraId="11A14B4C" w14:textId="77777777" w:rsidR="00A954F0" w:rsidRDefault="00A954F0" w:rsidP="00FD3113">
      <w:pPr>
        <w:spacing w:line="360" w:lineRule="auto"/>
        <w:ind w:right="-93"/>
        <w:jc w:val="both"/>
        <w:rPr>
          <w:rFonts w:ascii="Palatino Linotype" w:eastAsia="Calibri" w:hAnsi="Palatino Linotype" w:cs="Tahoma"/>
          <w:bCs/>
          <w:sz w:val="22"/>
          <w:szCs w:val="22"/>
          <w:lang w:eastAsia="en-US"/>
        </w:rPr>
      </w:pPr>
    </w:p>
    <w:p w14:paraId="11A14B4D" w14:textId="77777777" w:rsidR="00A954F0" w:rsidRDefault="00A954F0" w:rsidP="00FD311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Para lograr lo anterior, contará con la </w:t>
      </w:r>
      <w:r w:rsidRPr="00E600C3">
        <w:rPr>
          <w:rFonts w:ascii="Palatino Linotype" w:eastAsia="Calibri" w:hAnsi="Palatino Linotype" w:cs="Tahoma"/>
          <w:b/>
          <w:bCs/>
          <w:sz w:val="22"/>
          <w:szCs w:val="22"/>
          <w:lang w:eastAsia="en-US"/>
        </w:rPr>
        <w:t>Dirección del Registro de Transporte Público</w:t>
      </w:r>
      <w:r>
        <w:rPr>
          <w:rFonts w:ascii="Palatino Linotype" w:eastAsia="Calibri" w:hAnsi="Palatino Linotype" w:cs="Tahoma"/>
          <w:bCs/>
          <w:sz w:val="22"/>
          <w:szCs w:val="22"/>
          <w:lang w:eastAsia="en-US"/>
        </w:rPr>
        <w:t>, que conforme al artículo 25, fracciones I, III, IX, X y XI, de dicho ordenamiento jurídico, se encarga de integrar, supervisar, operar, actualizar, controlar, evaluar y validad el Registro Estatal de Transporte; supervisar los procesos relacionados con los trámites de control vehicular del transporte público; mantener actualizado el registro y archivo de los documentos de las inscripciones, anotaciones del Registro Estatal de Transporte;  integrar la información estadística del Registro Estatal de Transporte; expedir certificaciones de los asientos, notas marginales y documentos relativos al Registro Estatal de Transporte, a petición de los interesados que acrediten su personalidad e interés jurídico, previo pago de los derechos respectivos o cuando así lo ordene la autoridad competente.</w:t>
      </w:r>
    </w:p>
    <w:p w14:paraId="11A14B4E" w14:textId="77777777" w:rsidR="00A954F0" w:rsidRDefault="00A954F0" w:rsidP="00FD3113">
      <w:pPr>
        <w:spacing w:line="360" w:lineRule="auto"/>
        <w:jc w:val="both"/>
        <w:rPr>
          <w:rFonts w:ascii="Palatino Linotype" w:eastAsia="Calibri" w:hAnsi="Palatino Linotype" w:cs="Tahoma"/>
          <w:bCs/>
          <w:sz w:val="22"/>
          <w:szCs w:val="22"/>
          <w:lang w:val="es-ES" w:eastAsia="en-US"/>
        </w:rPr>
      </w:pPr>
    </w:p>
    <w:p w14:paraId="11A14B4F" w14:textId="13D1DB5B" w:rsidR="00A954F0" w:rsidRDefault="00A954F0" w:rsidP="00FD311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Asimismo, conforme al artículo 8</w:t>
      </w:r>
      <w:r w:rsidR="004B33A1">
        <w:rPr>
          <w:rFonts w:ascii="Palatino Linotype" w:eastAsia="Calibri" w:hAnsi="Palatino Linotype" w:cs="Tahoma"/>
          <w:bCs/>
          <w:sz w:val="22"/>
          <w:szCs w:val="22"/>
          <w:lang w:val="es-ES" w:eastAsia="en-US"/>
        </w:rPr>
        <w:t>°</w:t>
      </w:r>
      <w:r w:rsidR="00F45242">
        <w:rPr>
          <w:rFonts w:ascii="Palatino Linotype" w:eastAsia="Calibri" w:hAnsi="Palatino Linotype" w:cs="Tahoma"/>
          <w:bCs/>
          <w:sz w:val="22"/>
          <w:szCs w:val="22"/>
          <w:lang w:val="es-ES" w:eastAsia="en-US"/>
        </w:rPr>
        <w:t>, fracciones X</w:t>
      </w:r>
      <w:r w:rsidR="003C7714">
        <w:rPr>
          <w:rFonts w:ascii="Palatino Linotype" w:eastAsia="Calibri" w:hAnsi="Palatino Linotype" w:cs="Tahoma"/>
          <w:bCs/>
          <w:sz w:val="22"/>
          <w:szCs w:val="22"/>
          <w:lang w:val="es-ES" w:eastAsia="en-US"/>
        </w:rPr>
        <w:t xml:space="preserve"> y XIII</w:t>
      </w:r>
      <w:r w:rsidR="00F45242">
        <w:rPr>
          <w:rFonts w:ascii="Palatino Linotype" w:eastAsia="Calibri" w:hAnsi="Palatino Linotype" w:cs="Tahoma"/>
          <w:bCs/>
          <w:sz w:val="22"/>
          <w:szCs w:val="22"/>
          <w:lang w:val="es-ES" w:eastAsia="en-US"/>
        </w:rPr>
        <w:t xml:space="preserve"> de dicho ordenamiento jurídico, el Ente Recurrido también cuenta con la </w:t>
      </w:r>
      <w:r w:rsidR="00F45242" w:rsidRPr="00FD3113">
        <w:rPr>
          <w:rFonts w:ascii="Palatino Linotype" w:eastAsia="Calibri" w:hAnsi="Palatino Linotype" w:cs="Tahoma"/>
          <w:b/>
          <w:bCs/>
          <w:sz w:val="22"/>
          <w:szCs w:val="22"/>
          <w:lang w:val="es-ES" w:eastAsia="en-US"/>
        </w:rPr>
        <w:t>Subsecretaría de Movilidad</w:t>
      </w:r>
      <w:r w:rsidR="00F45242">
        <w:rPr>
          <w:rFonts w:ascii="Palatino Linotype" w:eastAsia="Calibri" w:hAnsi="Palatino Linotype" w:cs="Tahoma"/>
          <w:bCs/>
          <w:sz w:val="22"/>
          <w:szCs w:val="22"/>
          <w:lang w:val="es-ES" w:eastAsia="en-US"/>
        </w:rPr>
        <w:t xml:space="preserve">, que se encarga de suscribir los documentos relacionados con el otorgamiento de concesiones, permisos, autorizaciones de bases, lanzaderas y derroteros, modificaciones de alargamientos y enlaces de los mismos, así como las autorizaciones de </w:t>
      </w:r>
      <w:proofErr w:type="spellStart"/>
      <w:r w:rsidR="00F45242">
        <w:rPr>
          <w:rFonts w:ascii="Palatino Linotype" w:eastAsia="Calibri" w:hAnsi="Palatino Linotype" w:cs="Tahoma"/>
          <w:bCs/>
          <w:sz w:val="22"/>
          <w:szCs w:val="22"/>
          <w:lang w:val="es-ES" w:eastAsia="en-US"/>
        </w:rPr>
        <w:t>emplacamientos</w:t>
      </w:r>
      <w:proofErr w:type="spellEnd"/>
      <w:r w:rsidR="00F45242">
        <w:rPr>
          <w:rFonts w:ascii="Palatino Linotype" w:eastAsia="Calibri" w:hAnsi="Palatino Linotype" w:cs="Tahoma"/>
          <w:bCs/>
          <w:sz w:val="22"/>
          <w:szCs w:val="22"/>
          <w:lang w:val="es-ES" w:eastAsia="en-US"/>
        </w:rPr>
        <w:t xml:space="preserve">; así como, acordar con el titular de la </w:t>
      </w:r>
      <w:r w:rsidR="00F45242">
        <w:rPr>
          <w:rFonts w:ascii="Palatino Linotype" w:eastAsia="Calibri" w:hAnsi="Palatino Linotype" w:cs="Tahoma"/>
          <w:bCs/>
          <w:sz w:val="22"/>
          <w:szCs w:val="22"/>
          <w:lang w:val="es-ES" w:eastAsia="en-US"/>
        </w:rPr>
        <w:lastRenderedPageBreak/>
        <w:t>dependencia, el otorgamiento de las concesiones, permisos y autorizaciones para la prestación de servicio público de transporte en sus diversas modalidades.</w:t>
      </w:r>
    </w:p>
    <w:p w14:paraId="11A14B50" w14:textId="77777777" w:rsidR="00AB5B11" w:rsidRDefault="00AB5B11" w:rsidP="00FD3113">
      <w:pPr>
        <w:spacing w:line="360" w:lineRule="auto"/>
        <w:jc w:val="both"/>
        <w:rPr>
          <w:rFonts w:ascii="Palatino Linotype" w:eastAsia="Calibri" w:hAnsi="Palatino Linotype" w:cs="Tahoma"/>
          <w:bCs/>
          <w:sz w:val="22"/>
          <w:szCs w:val="22"/>
          <w:lang w:val="es-ES" w:eastAsia="en-US"/>
        </w:rPr>
      </w:pPr>
    </w:p>
    <w:p w14:paraId="11A14B51" w14:textId="77777777" w:rsidR="003C7714" w:rsidRPr="003C7714" w:rsidRDefault="003C7714" w:rsidP="00FD3113">
      <w:pPr>
        <w:spacing w:line="360" w:lineRule="auto"/>
        <w:jc w:val="both"/>
        <w:rPr>
          <w:rFonts w:ascii="Palatino Linotype" w:eastAsia="Calibri" w:hAnsi="Palatino Linotype" w:cs="Tahoma"/>
          <w:bCs/>
          <w:sz w:val="22"/>
          <w:szCs w:val="22"/>
          <w:lang w:eastAsia="en-US"/>
        </w:rPr>
      </w:pPr>
      <w:r w:rsidRPr="003C7714">
        <w:rPr>
          <w:rFonts w:ascii="Palatino Linotype" w:eastAsia="Calibri" w:hAnsi="Palatino Linotype" w:cs="Tahoma"/>
          <w:bCs/>
          <w:sz w:val="22"/>
          <w:szCs w:val="22"/>
          <w:lang w:eastAsia="en-US"/>
        </w:rPr>
        <w:t xml:space="preserve">Conforme a lo anterior, se advierte que el Sujeto Obligado cuenta con </w:t>
      </w:r>
      <w:r>
        <w:rPr>
          <w:rFonts w:ascii="Palatino Linotype" w:eastAsia="Calibri" w:hAnsi="Palatino Linotype" w:cs="Tahoma"/>
          <w:bCs/>
          <w:sz w:val="22"/>
          <w:szCs w:val="22"/>
          <w:lang w:eastAsia="en-US"/>
        </w:rPr>
        <w:t>áreas</w:t>
      </w:r>
      <w:r w:rsidRPr="003C7714">
        <w:rPr>
          <w:rFonts w:ascii="Palatino Linotype" w:eastAsia="Calibri" w:hAnsi="Palatino Linotype" w:cs="Tahoma"/>
          <w:bCs/>
          <w:sz w:val="22"/>
          <w:szCs w:val="22"/>
          <w:lang w:eastAsia="en-US"/>
        </w:rPr>
        <w:t xml:space="preserve"> específica</w:t>
      </w:r>
      <w:r>
        <w:rPr>
          <w:rFonts w:ascii="Palatino Linotype" w:eastAsia="Calibri" w:hAnsi="Palatino Linotype" w:cs="Tahoma"/>
          <w:bCs/>
          <w:sz w:val="22"/>
          <w:szCs w:val="22"/>
          <w:lang w:eastAsia="en-US"/>
        </w:rPr>
        <w:t>s</w:t>
      </w:r>
      <w:r w:rsidRPr="003C7714">
        <w:rPr>
          <w:rFonts w:ascii="Palatino Linotype" w:eastAsia="Calibri" w:hAnsi="Palatino Linotype" w:cs="Tahoma"/>
          <w:bCs/>
          <w:sz w:val="22"/>
          <w:szCs w:val="22"/>
          <w:lang w:eastAsia="en-US"/>
        </w:rPr>
        <w:t xml:space="preserve"> para conocer de la solicitud de información, a saber, la </w:t>
      </w:r>
      <w:r w:rsidRPr="003C7714">
        <w:rPr>
          <w:rFonts w:ascii="Palatino Linotype" w:eastAsia="Calibri" w:hAnsi="Palatino Linotype" w:cs="Tahoma"/>
          <w:b/>
          <w:bCs/>
          <w:sz w:val="22"/>
          <w:szCs w:val="22"/>
          <w:lang w:eastAsia="en-US"/>
        </w:rPr>
        <w:t>Dirección General de Registro Estatal de Transporte Público</w:t>
      </w:r>
      <w:r>
        <w:rPr>
          <w:rFonts w:ascii="Palatino Linotype" w:eastAsia="Calibri" w:hAnsi="Palatino Linotype" w:cs="Tahoma"/>
          <w:bCs/>
          <w:sz w:val="22"/>
          <w:szCs w:val="22"/>
          <w:lang w:eastAsia="en-US"/>
        </w:rPr>
        <w:t>,</w:t>
      </w:r>
      <w:r w:rsidRPr="003C7714">
        <w:rPr>
          <w:rFonts w:ascii="Palatino Linotype" w:eastAsia="Calibri" w:hAnsi="Palatino Linotype" w:cs="Tahoma"/>
          <w:b/>
          <w:bCs/>
          <w:sz w:val="22"/>
          <w:szCs w:val="22"/>
          <w:lang w:eastAsia="en-US"/>
        </w:rPr>
        <w:t xml:space="preserve"> a través de la Dirección del Registro de Transporte Público</w:t>
      </w:r>
      <w:r w:rsidR="004D35C1">
        <w:rPr>
          <w:rFonts w:ascii="Palatino Linotype" w:eastAsia="Calibri" w:hAnsi="Palatino Linotype" w:cs="Tahoma"/>
          <w:b/>
          <w:bCs/>
          <w:sz w:val="22"/>
          <w:szCs w:val="22"/>
          <w:lang w:eastAsia="en-US"/>
        </w:rPr>
        <w:t xml:space="preserve"> y la Subsecretaría de Movilidad</w:t>
      </w:r>
      <w:r w:rsidRPr="003C7714">
        <w:rPr>
          <w:rFonts w:ascii="Palatino Linotype" w:eastAsia="Calibri" w:hAnsi="Palatino Linotype" w:cs="Tahoma"/>
          <w:b/>
          <w:bCs/>
          <w:sz w:val="22"/>
          <w:szCs w:val="22"/>
          <w:lang w:eastAsia="en-US"/>
        </w:rPr>
        <w:t xml:space="preserve">, </w:t>
      </w:r>
      <w:r w:rsidRPr="003C7714">
        <w:rPr>
          <w:rFonts w:ascii="Palatino Linotype" w:eastAsia="Calibri" w:hAnsi="Palatino Linotype" w:cs="Tahoma"/>
          <w:bCs/>
          <w:sz w:val="22"/>
          <w:szCs w:val="22"/>
          <w:lang w:eastAsia="en-US"/>
        </w:rPr>
        <w:t>al ser la</w:t>
      </w:r>
      <w:r w:rsidR="004D35C1">
        <w:rPr>
          <w:rFonts w:ascii="Palatino Linotype" w:eastAsia="Calibri" w:hAnsi="Palatino Linotype" w:cs="Tahoma"/>
          <w:bCs/>
          <w:sz w:val="22"/>
          <w:szCs w:val="22"/>
          <w:lang w:eastAsia="en-US"/>
        </w:rPr>
        <w:t>s</w:t>
      </w:r>
      <w:r w:rsidRPr="003C7714">
        <w:rPr>
          <w:rFonts w:ascii="Palatino Linotype" w:eastAsia="Calibri" w:hAnsi="Palatino Linotype" w:cs="Tahoma"/>
          <w:bCs/>
          <w:sz w:val="22"/>
          <w:szCs w:val="22"/>
          <w:lang w:eastAsia="en-US"/>
        </w:rPr>
        <w:t xml:space="preserve"> encargada de ver todas las cuestiones referentes a la integración, supervisión, operación, actualización, control, evaluación y validación del Registr</w:t>
      </w:r>
      <w:r w:rsidR="004D35C1">
        <w:rPr>
          <w:rFonts w:ascii="Palatino Linotype" w:eastAsia="Calibri" w:hAnsi="Palatino Linotype" w:cs="Tahoma"/>
          <w:bCs/>
          <w:sz w:val="22"/>
          <w:szCs w:val="22"/>
          <w:lang w:eastAsia="en-US"/>
        </w:rPr>
        <w:t>o Estatal de Transporte Público, así como, la otorgación de permisos, autorizaciones, concesiones respecto al transporte público.</w:t>
      </w:r>
    </w:p>
    <w:p w14:paraId="11A14B52" w14:textId="77777777" w:rsidR="003C7714" w:rsidRDefault="003C7714" w:rsidP="00FD3113">
      <w:pPr>
        <w:spacing w:line="360" w:lineRule="auto"/>
        <w:jc w:val="both"/>
        <w:rPr>
          <w:rFonts w:ascii="Palatino Linotype" w:eastAsia="Calibri" w:hAnsi="Palatino Linotype" w:cs="Tahoma"/>
          <w:bCs/>
          <w:sz w:val="22"/>
          <w:szCs w:val="22"/>
          <w:lang w:val="es-ES" w:eastAsia="en-US"/>
        </w:rPr>
      </w:pPr>
    </w:p>
    <w:p w14:paraId="11A14B53" w14:textId="77777777" w:rsidR="004D35C1" w:rsidRPr="00FD3113" w:rsidRDefault="004D35C1" w:rsidP="00FD3113">
      <w:pPr>
        <w:spacing w:line="360" w:lineRule="auto"/>
        <w:jc w:val="both"/>
        <w:rPr>
          <w:rFonts w:ascii="Palatino Linotype" w:eastAsia="Calibri" w:hAnsi="Palatino Linotype" w:cs="Tahoma"/>
          <w:b/>
          <w:bCs/>
          <w:sz w:val="22"/>
          <w:szCs w:val="22"/>
          <w:lang w:val="es-ES" w:eastAsia="en-US"/>
        </w:rPr>
      </w:pPr>
      <w:r>
        <w:rPr>
          <w:rFonts w:ascii="Palatino Linotype" w:hAnsi="Palatino Linotype" w:cs="Tahoma"/>
          <w:sz w:val="22"/>
          <w:szCs w:val="22"/>
        </w:rPr>
        <w:t xml:space="preserve">De tales circunstancias, se concluye que el Sujeto Obligado cumplió con lo establecido en el artículo 162 de la Ley de la materia, pues turnó la solicitud de información a las unidades administrativas competentes para conocer de lo requerido, a saber, la </w:t>
      </w:r>
      <w:r w:rsidRPr="00FD3113">
        <w:rPr>
          <w:rFonts w:ascii="Palatino Linotype" w:hAnsi="Palatino Linotype" w:cs="Tahoma"/>
          <w:b/>
          <w:sz w:val="22"/>
          <w:szCs w:val="22"/>
        </w:rPr>
        <w:t>Dirección General de Registro Estatal de Transporte Público y la Subsecretaría de Movilidad.</w:t>
      </w:r>
    </w:p>
    <w:p w14:paraId="11A14B54" w14:textId="77777777" w:rsidR="004D35C1" w:rsidRDefault="004D35C1" w:rsidP="00FD3113">
      <w:pPr>
        <w:spacing w:line="360" w:lineRule="auto"/>
        <w:jc w:val="both"/>
        <w:rPr>
          <w:rFonts w:ascii="Palatino Linotype" w:eastAsia="Calibri" w:hAnsi="Palatino Linotype" w:cs="Tahoma"/>
          <w:bCs/>
          <w:sz w:val="22"/>
          <w:szCs w:val="22"/>
          <w:lang w:val="es-ES" w:eastAsia="en-US"/>
        </w:rPr>
      </w:pPr>
    </w:p>
    <w:p w14:paraId="11A14B55" w14:textId="77777777" w:rsidR="004D35C1" w:rsidRDefault="004D35C1" w:rsidP="00FD311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Ahora bien, se procede analizar la información proporcionada por dichas unidades administrativas; </w:t>
      </w:r>
      <w:r w:rsidR="005239EB">
        <w:rPr>
          <w:rFonts w:ascii="Palatino Linotype" w:eastAsia="Calibri" w:hAnsi="Palatino Linotype" w:cs="Tahoma"/>
          <w:bCs/>
          <w:sz w:val="22"/>
          <w:szCs w:val="22"/>
          <w:lang w:val="es-ES" w:eastAsia="en-US"/>
        </w:rPr>
        <w:t xml:space="preserve">en principio, cabe recordar que </w:t>
      </w:r>
      <w:r w:rsidR="005239EB" w:rsidRPr="00FD3113">
        <w:rPr>
          <w:rFonts w:ascii="Palatino Linotype" w:eastAsia="Calibri" w:hAnsi="Palatino Linotype" w:cs="Tahoma"/>
          <w:b/>
          <w:bCs/>
          <w:sz w:val="22"/>
          <w:szCs w:val="22"/>
          <w:lang w:val="es-ES" w:eastAsia="en-US"/>
        </w:rPr>
        <w:t>en el</w:t>
      </w:r>
      <w:r w:rsidRPr="00FD3113">
        <w:rPr>
          <w:rFonts w:ascii="Palatino Linotype" w:eastAsia="Calibri" w:hAnsi="Palatino Linotype" w:cs="Tahoma"/>
          <w:b/>
          <w:bCs/>
          <w:sz w:val="22"/>
          <w:szCs w:val="22"/>
          <w:lang w:val="es-ES" w:eastAsia="en-US"/>
        </w:rPr>
        <w:t xml:space="preserve"> punto 1</w:t>
      </w:r>
      <w:r>
        <w:rPr>
          <w:rFonts w:ascii="Palatino Linotype" w:eastAsia="Calibri" w:hAnsi="Palatino Linotype" w:cs="Tahoma"/>
          <w:bCs/>
          <w:sz w:val="22"/>
          <w:szCs w:val="22"/>
          <w:lang w:val="es-ES" w:eastAsia="en-US"/>
        </w:rPr>
        <w:t xml:space="preserve"> del requerimiento informativo,</w:t>
      </w:r>
      <w:r w:rsidR="005239EB">
        <w:rPr>
          <w:rFonts w:ascii="Palatino Linotype" w:eastAsia="Calibri" w:hAnsi="Palatino Linotype" w:cs="Tahoma"/>
          <w:bCs/>
          <w:sz w:val="22"/>
          <w:szCs w:val="22"/>
          <w:lang w:val="es-ES" w:eastAsia="en-US"/>
        </w:rPr>
        <w:t xml:space="preserve"> el Particular requirió</w:t>
      </w:r>
      <w:r>
        <w:rPr>
          <w:rFonts w:ascii="Palatino Linotype" w:eastAsia="Calibri" w:hAnsi="Palatino Linotype" w:cs="Tahoma"/>
          <w:bCs/>
          <w:sz w:val="22"/>
          <w:szCs w:val="22"/>
          <w:lang w:val="es-ES" w:eastAsia="en-US"/>
        </w:rPr>
        <w:t xml:space="preserve"> información relacionada con las </w:t>
      </w:r>
      <w:r w:rsidRPr="004D35C1">
        <w:rPr>
          <w:rFonts w:ascii="Palatino Linotype" w:eastAsia="Calibri" w:hAnsi="Palatino Linotype" w:cs="Tahoma"/>
          <w:bCs/>
          <w:sz w:val="22"/>
          <w:szCs w:val="22"/>
          <w:lang w:val="es-ES" w:eastAsia="en-US"/>
        </w:rPr>
        <w:t>autorizaciones, permisos, concesiones, entre otros, ha emitido la Secretaría de Movilidad, para que las empresas que brindan el servicio de autotransporte federal de pasajeros, autorizadas por la Secretaría de Comunicaciones y Transportes, puedan transitar por las vialidades competencia del Estado de México.</w:t>
      </w:r>
    </w:p>
    <w:p w14:paraId="11A14B56" w14:textId="77777777" w:rsidR="004D35C1" w:rsidRDefault="004D35C1" w:rsidP="00FD3113">
      <w:pPr>
        <w:spacing w:line="360" w:lineRule="auto"/>
        <w:jc w:val="both"/>
        <w:rPr>
          <w:rFonts w:ascii="Palatino Linotype" w:eastAsia="Calibri" w:hAnsi="Palatino Linotype" w:cs="Tahoma"/>
          <w:bCs/>
          <w:sz w:val="22"/>
          <w:szCs w:val="22"/>
          <w:lang w:val="es-ES" w:eastAsia="en-US"/>
        </w:rPr>
      </w:pPr>
    </w:p>
    <w:p w14:paraId="11A14B57" w14:textId="77777777" w:rsidR="005239EB" w:rsidRDefault="005239EB" w:rsidP="00FD311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Al respecto, resulta necesario traer a colación el artículo 7.4, fracciones II y III de Libro Séptimo “Del transporte público”, del Código Administrativo del Estado de México, que establece lo siguiente:</w:t>
      </w:r>
    </w:p>
    <w:p w14:paraId="11A14B58" w14:textId="77777777" w:rsidR="005239EB" w:rsidRDefault="005239EB" w:rsidP="00FD3113">
      <w:pPr>
        <w:spacing w:line="360" w:lineRule="auto"/>
        <w:ind w:right="-93"/>
        <w:jc w:val="both"/>
        <w:rPr>
          <w:rFonts w:ascii="Palatino Linotype" w:eastAsia="Calibri" w:hAnsi="Palatino Linotype" w:cs="Tahoma"/>
          <w:bCs/>
          <w:sz w:val="22"/>
          <w:szCs w:val="22"/>
          <w:lang w:eastAsia="en-US"/>
        </w:rPr>
      </w:pPr>
    </w:p>
    <w:p w14:paraId="11A14B59" w14:textId="77777777" w:rsidR="005239EB" w:rsidRPr="00463BD6" w:rsidRDefault="005239EB" w:rsidP="00FD3113">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la</w:t>
      </w:r>
      <w:r>
        <w:rPr>
          <w:rFonts w:ascii="Palatino Linotype" w:eastAsia="Calibri" w:hAnsi="Palatino Linotype" w:cs="Tahoma"/>
          <w:b/>
          <w:bCs/>
          <w:szCs w:val="22"/>
          <w:lang w:eastAsia="en-US"/>
        </w:rPr>
        <w:t xml:space="preserve"> Secretaría de Movilidad le corresponden las atribuciones relativas al transporte público y mixto.</w:t>
      </w:r>
    </w:p>
    <w:p w14:paraId="11A14B5A" w14:textId="77777777" w:rsidR="005239EB" w:rsidRPr="00463BD6" w:rsidRDefault="005239EB" w:rsidP="00FD3113">
      <w:pPr>
        <w:pStyle w:val="Prrafodelista"/>
        <w:spacing w:line="360" w:lineRule="auto"/>
        <w:ind w:right="-93"/>
        <w:jc w:val="both"/>
        <w:rPr>
          <w:rFonts w:ascii="Palatino Linotype" w:eastAsia="Calibri" w:hAnsi="Palatino Linotype" w:cs="Tahoma"/>
          <w:bCs/>
          <w:szCs w:val="22"/>
          <w:lang w:eastAsia="en-US"/>
        </w:rPr>
      </w:pPr>
    </w:p>
    <w:p w14:paraId="11A14B5B" w14:textId="77777777" w:rsidR="005239EB" w:rsidRPr="004E63B4" w:rsidRDefault="005239EB" w:rsidP="00FD3113">
      <w:pPr>
        <w:pStyle w:val="Prrafodelista"/>
        <w:numPr>
          <w:ilvl w:val="0"/>
          <w:numId w:val="42"/>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la Secretaría de Finanzas le corresponde las atribuciones relativas al transporte de uso particular.</w:t>
      </w:r>
    </w:p>
    <w:p w14:paraId="11A14B5C" w14:textId="77777777" w:rsidR="005239EB" w:rsidRDefault="005239EB" w:rsidP="00FD3113">
      <w:pPr>
        <w:spacing w:line="360" w:lineRule="auto"/>
        <w:ind w:right="-93"/>
        <w:jc w:val="both"/>
        <w:rPr>
          <w:rFonts w:ascii="Palatino Linotype" w:eastAsia="Calibri" w:hAnsi="Palatino Linotype" w:cs="Tahoma"/>
          <w:bCs/>
          <w:sz w:val="22"/>
          <w:szCs w:val="22"/>
          <w:lang w:eastAsia="en-US"/>
        </w:rPr>
      </w:pPr>
    </w:p>
    <w:p w14:paraId="11A14B5D" w14:textId="77777777" w:rsidR="005239EB" w:rsidRPr="00463BD6" w:rsidRDefault="005239EB" w:rsidP="00FD3113">
      <w:pPr>
        <w:spacing w:line="360" w:lineRule="auto"/>
        <w:ind w:right="-93"/>
        <w:jc w:val="both"/>
        <w:rPr>
          <w:rFonts w:ascii="Palatino Linotype" w:eastAsia="Calibri" w:hAnsi="Palatino Linotype" w:cs="Tahoma"/>
          <w:bCs/>
          <w:sz w:val="22"/>
          <w:szCs w:val="22"/>
          <w:lang w:eastAsia="en-US"/>
        </w:rPr>
      </w:pPr>
      <w:r w:rsidRPr="00463BD6">
        <w:rPr>
          <w:rFonts w:ascii="Palatino Linotype" w:eastAsia="Calibri" w:hAnsi="Palatino Linotype" w:cs="Tahoma"/>
          <w:bCs/>
          <w:sz w:val="22"/>
          <w:szCs w:val="22"/>
          <w:lang w:eastAsia="en-US"/>
        </w:rPr>
        <w:t>En ese orden de ideas, el artículo 7.5, fracción I de dicho ordenamiento jurídico, prevé que el transporte de pasajeros que se realiza en la infraestructura vial, se clasifica de la siguiente manera:</w:t>
      </w:r>
    </w:p>
    <w:p w14:paraId="11A14B5E" w14:textId="77777777" w:rsidR="005239EB" w:rsidRPr="00463BD6" w:rsidRDefault="005239EB" w:rsidP="00FD3113">
      <w:pPr>
        <w:spacing w:line="360" w:lineRule="auto"/>
        <w:ind w:right="-93"/>
        <w:jc w:val="both"/>
        <w:rPr>
          <w:rFonts w:ascii="Palatino Linotype" w:eastAsia="Calibri" w:hAnsi="Palatino Linotype" w:cs="Tahoma"/>
          <w:bCs/>
          <w:sz w:val="22"/>
          <w:szCs w:val="22"/>
          <w:lang w:eastAsia="en-US"/>
        </w:rPr>
      </w:pPr>
    </w:p>
    <w:p w14:paraId="11A14B5F" w14:textId="77777777" w:rsidR="005239EB" w:rsidRPr="00F72A5B" w:rsidRDefault="005239EB" w:rsidP="00FD3113">
      <w:pPr>
        <w:pStyle w:val="Prrafodelista"/>
        <w:numPr>
          <w:ilvl w:val="0"/>
          <w:numId w:val="43"/>
        </w:numPr>
        <w:spacing w:line="360" w:lineRule="auto"/>
        <w:ind w:right="-93"/>
        <w:jc w:val="both"/>
        <w:rPr>
          <w:rFonts w:ascii="Palatino Linotype" w:eastAsia="Calibri" w:hAnsi="Palatino Linotype" w:cs="Tahoma"/>
          <w:b/>
          <w:bCs/>
          <w:szCs w:val="22"/>
          <w:lang w:eastAsia="en-US"/>
        </w:rPr>
      </w:pPr>
      <w:r w:rsidRPr="00463BD6">
        <w:rPr>
          <w:rFonts w:ascii="Palatino Linotype" w:eastAsia="Calibri" w:hAnsi="Palatino Linotype" w:cs="Tahoma"/>
          <w:b/>
          <w:bCs/>
          <w:szCs w:val="22"/>
          <w:lang w:eastAsia="en-US"/>
        </w:rPr>
        <w:t xml:space="preserve">Colectivo: </w:t>
      </w:r>
      <w:r w:rsidRPr="00463BD6">
        <w:rPr>
          <w:rFonts w:ascii="Palatino Linotype" w:eastAsia="Calibri" w:hAnsi="Palatino Linotype" w:cs="Tahoma"/>
          <w:bCs/>
          <w:szCs w:val="22"/>
          <w:lang w:eastAsia="en-US"/>
        </w:rPr>
        <w:t>Se ofrece al público en general, de manera colectiva, uniforme y permanente.</w:t>
      </w:r>
    </w:p>
    <w:p w14:paraId="11A14B60" w14:textId="77777777" w:rsidR="005239EB" w:rsidRDefault="005239EB" w:rsidP="00FD3113">
      <w:pPr>
        <w:pStyle w:val="Prrafodelista"/>
        <w:spacing w:line="360" w:lineRule="auto"/>
        <w:ind w:right="-93"/>
        <w:jc w:val="both"/>
        <w:rPr>
          <w:rFonts w:ascii="Palatino Linotype" w:eastAsia="Calibri" w:hAnsi="Palatino Linotype" w:cs="Tahoma"/>
          <w:b/>
          <w:bCs/>
          <w:szCs w:val="22"/>
          <w:lang w:eastAsia="en-US"/>
        </w:rPr>
      </w:pPr>
    </w:p>
    <w:p w14:paraId="11A14B61" w14:textId="77777777" w:rsidR="005239EB" w:rsidRPr="00463BD6" w:rsidRDefault="005239EB" w:rsidP="00FD3113">
      <w:pPr>
        <w:pStyle w:val="Prrafodelista"/>
        <w:numPr>
          <w:ilvl w:val="0"/>
          <w:numId w:val="43"/>
        </w:numPr>
        <w:spacing w:line="360" w:lineRule="auto"/>
        <w:ind w:right="-93"/>
        <w:jc w:val="both"/>
        <w:rPr>
          <w:rFonts w:ascii="Palatino Linotype" w:eastAsia="Calibri" w:hAnsi="Palatino Linotype" w:cs="Tahoma"/>
          <w:b/>
          <w:bCs/>
          <w:szCs w:val="22"/>
          <w:lang w:eastAsia="en-US"/>
        </w:rPr>
      </w:pPr>
      <w:r w:rsidRPr="00463BD6">
        <w:rPr>
          <w:rFonts w:ascii="Palatino Linotype" w:eastAsia="Calibri" w:hAnsi="Palatino Linotype" w:cs="Tahoma"/>
          <w:b/>
          <w:bCs/>
          <w:szCs w:val="22"/>
          <w:lang w:eastAsia="en-US"/>
        </w:rPr>
        <w:t xml:space="preserve">Masivo o alta capacidad: </w:t>
      </w:r>
      <w:r w:rsidRPr="00463BD6">
        <w:rPr>
          <w:rFonts w:ascii="Palatino Linotype" w:eastAsia="Calibri" w:hAnsi="Palatino Linotype" w:cs="Tahoma"/>
          <w:bCs/>
          <w:szCs w:val="22"/>
          <w:lang w:eastAsia="en-US"/>
        </w:rPr>
        <w:t>Se presta en vías específicas o confinadas, con equipo vehicular capaz de transportar a más de cien personas a la vez.</w:t>
      </w:r>
    </w:p>
    <w:p w14:paraId="11A14B62" w14:textId="77777777" w:rsidR="005239EB" w:rsidRPr="00463BD6" w:rsidRDefault="005239EB" w:rsidP="00FD3113">
      <w:pPr>
        <w:pStyle w:val="Prrafodelista"/>
        <w:spacing w:line="360" w:lineRule="auto"/>
        <w:rPr>
          <w:rFonts w:ascii="Palatino Linotype" w:eastAsia="Calibri" w:hAnsi="Palatino Linotype" w:cs="Tahoma"/>
          <w:b/>
          <w:bCs/>
          <w:szCs w:val="22"/>
          <w:lang w:eastAsia="en-US"/>
        </w:rPr>
      </w:pPr>
    </w:p>
    <w:p w14:paraId="11A14B63" w14:textId="77777777" w:rsidR="005239EB" w:rsidRPr="00463BD6" w:rsidRDefault="005239EB" w:rsidP="00FD3113">
      <w:pPr>
        <w:pStyle w:val="Prrafodelista"/>
        <w:numPr>
          <w:ilvl w:val="0"/>
          <w:numId w:val="43"/>
        </w:numPr>
        <w:spacing w:line="360" w:lineRule="auto"/>
        <w:ind w:right="-93"/>
        <w:jc w:val="both"/>
        <w:rPr>
          <w:rFonts w:ascii="Palatino Linotype" w:eastAsia="Calibri" w:hAnsi="Palatino Linotype" w:cs="Tahoma"/>
          <w:b/>
          <w:bCs/>
          <w:szCs w:val="22"/>
          <w:lang w:eastAsia="en-US"/>
        </w:rPr>
      </w:pPr>
      <w:r w:rsidRPr="00463BD6">
        <w:rPr>
          <w:rFonts w:ascii="Palatino Linotype" w:eastAsia="Calibri" w:hAnsi="Palatino Linotype" w:cs="Tahoma"/>
          <w:b/>
          <w:bCs/>
          <w:szCs w:val="22"/>
          <w:lang w:eastAsia="en-US"/>
        </w:rPr>
        <w:t xml:space="preserve">Individual: </w:t>
      </w:r>
      <w:r w:rsidRPr="00463BD6">
        <w:rPr>
          <w:rFonts w:ascii="Palatino Linotype" w:eastAsia="Calibri" w:hAnsi="Palatino Linotype" w:cs="Tahoma"/>
          <w:bCs/>
          <w:szCs w:val="22"/>
          <w:lang w:eastAsia="en-US"/>
        </w:rPr>
        <w:t xml:space="preserve">Se ofrece a uno o más pasajeros en vehículos denominados </w:t>
      </w:r>
      <w:r w:rsidRPr="00FD3113">
        <w:rPr>
          <w:rFonts w:ascii="Palatino Linotype" w:eastAsia="Calibri" w:hAnsi="Palatino Linotype" w:cs="Tahoma"/>
          <w:bCs/>
          <w:szCs w:val="22"/>
          <w:lang w:eastAsia="en-US"/>
        </w:rPr>
        <w:t>taxis.</w:t>
      </w:r>
    </w:p>
    <w:p w14:paraId="11A14B64" w14:textId="77777777" w:rsidR="005239EB" w:rsidRPr="00463BD6" w:rsidRDefault="005239EB" w:rsidP="00FD3113">
      <w:pPr>
        <w:pStyle w:val="Prrafodelista"/>
        <w:spacing w:line="360" w:lineRule="auto"/>
        <w:rPr>
          <w:rFonts w:ascii="Palatino Linotype" w:eastAsia="Calibri" w:hAnsi="Palatino Linotype" w:cs="Tahoma"/>
          <w:b/>
          <w:bCs/>
          <w:szCs w:val="22"/>
          <w:lang w:eastAsia="en-US"/>
        </w:rPr>
      </w:pPr>
    </w:p>
    <w:p w14:paraId="11A14B65" w14:textId="77777777" w:rsidR="005239EB" w:rsidRPr="00463BD6" w:rsidRDefault="005239EB" w:rsidP="00FD3113">
      <w:pPr>
        <w:pStyle w:val="Prrafodelista"/>
        <w:numPr>
          <w:ilvl w:val="0"/>
          <w:numId w:val="43"/>
        </w:numPr>
        <w:spacing w:line="360" w:lineRule="auto"/>
        <w:ind w:right="-93"/>
        <w:jc w:val="both"/>
        <w:rPr>
          <w:rFonts w:ascii="Palatino Linotype" w:eastAsia="Calibri" w:hAnsi="Palatino Linotype" w:cs="Tahoma"/>
          <w:b/>
          <w:bCs/>
          <w:szCs w:val="22"/>
          <w:lang w:eastAsia="en-US"/>
        </w:rPr>
      </w:pPr>
      <w:r w:rsidRPr="00463BD6">
        <w:rPr>
          <w:rFonts w:ascii="Palatino Linotype" w:eastAsia="Calibri" w:hAnsi="Palatino Linotype" w:cs="Tahoma"/>
          <w:b/>
          <w:bCs/>
          <w:szCs w:val="22"/>
          <w:lang w:eastAsia="en-US"/>
        </w:rPr>
        <w:t xml:space="preserve">Especializado: </w:t>
      </w:r>
      <w:r w:rsidRPr="00463BD6">
        <w:rPr>
          <w:rFonts w:ascii="Palatino Linotype" w:eastAsia="Calibri" w:hAnsi="Palatino Linotype" w:cs="Tahoma"/>
          <w:bCs/>
          <w:szCs w:val="22"/>
          <w:lang w:eastAsia="en-US"/>
        </w:rPr>
        <w:t>Comprende al de personal, al escolar y al de turismo.</w:t>
      </w:r>
    </w:p>
    <w:p w14:paraId="11A14B66" w14:textId="77777777" w:rsidR="005239EB" w:rsidRDefault="005239EB" w:rsidP="00FD3113">
      <w:pPr>
        <w:spacing w:line="360" w:lineRule="auto"/>
        <w:ind w:right="-93"/>
        <w:jc w:val="both"/>
        <w:rPr>
          <w:rFonts w:ascii="Palatino Linotype" w:eastAsia="Calibri" w:hAnsi="Palatino Linotype" w:cs="Tahoma"/>
          <w:b/>
          <w:bCs/>
          <w:sz w:val="22"/>
          <w:szCs w:val="22"/>
          <w:lang w:eastAsia="en-US"/>
        </w:rPr>
      </w:pPr>
    </w:p>
    <w:p w14:paraId="11A14B67" w14:textId="77777777" w:rsidR="005239EB" w:rsidRPr="005E0DB1" w:rsidRDefault="005239EB" w:rsidP="00FD3113">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ese orden de ideas, el artículo 7.16 del Código Administrativo del Estado de México, prevé que el transporte de pasajeros colectivo, masivo o </w:t>
      </w:r>
      <w:r w:rsidRPr="00FD3113">
        <w:rPr>
          <w:rFonts w:ascii="Palatino Linotype" w:eastAsia="Calibri" w:hAnsi="Palatino Linotype" w:cs="Tahoma"/>
          <w:bCs/>
          <w:sz w:val="22"/>
          <w:szCs w:val="22"/>
          <w:lang w:eastAsia="en-US"/>
        </w:rPr>
        <w:t>individual</w:t>
      </w:r>
      <w:r w:rsidRPr="00FD3113">
        <w:rPr>
          <w:rFonts w:ascii="Palatino Linotype" w:eastAsia="Calibri" w:hAnsi="Palatino Linotype" w:cs="Tahoma"/>
          <w:b/>
          <w:bCs/>
          <w:sz w:val="22"/>
          <w:szCs w:val="22"/>
          <w:lang w:eastAsia="en-US"/>
        </w:rPr>
        <w:t xml:space="preserve"> </w:t>
      </w:r>
      <w:r w:rsidRPr="005E0DB1">
        <w:rPr>
          <w:rFonts w:ascii="Palatino Linotype" w:eastAsia="Calibri" w:hAnsi="Palatino Linotype" w:cs="Tahoma"/>
          <w:b/>
          <w:bCs/>
          <w:sz w:val="22"/>
          <w:szCs w:val="22"/>
          <w:lang w:eastAsia="en-US"/>
        </w:rPr>
        <w:t xml:space="preserve">constituye un servicio público </w:t>
      </w:r>
      <w:r w:rsidRPr="005E0DB1">
        <w:rPr>
          <w:rFonts w:ascii="Palatino Linotype" w:eastAsia="Calibri" w:hAnsi="Palatino Linotype" w:cs="Tahoma"/>
          <w:b/>
          <w:bCs/>
          <w:sz w:val="22"/>
          <w:szCs w:val="22"/>
          <w:lang w:eastAsia="en-US"/>
        </w:rPr>
        <w:lastRenderedPageBreak/>
        <w:t>cuya prestación corresponden al Gobierno del Estado de México, quien puede prestarlo directamente o a través de concesiones.</w:t>
      </w:r>
    </w:p>
    <w:p w14:paraId="11A14B68" w14:textId="77777777" w:rsidR="005239EB" w:rsidRDefault="005239EB" w:rsidP="00FD3113">
      <w:pPr>
        <w:spacing w:line="360" w:lineRule="auto"/>
        <w:ind w:right="-93"/>
        <w:jc w:val="both"/>
        <w:rPr>
          <w:rFonts w:ascii="Palatino Linotype" w:eastAsia="Calibri" w:hAnsi="Palatino Linotype" w:cs="Tahoma"/>
          <w:bCs/>
          <w:sz w:val="22"/>
          <w:szCs w:val="22"/>
          <w:lang w:eastAsia="en-US"/>
        </w:rPr>
      </w:pPr>
    </w:p>
    <w:p w14:paraId="11A14B69" w14:textId="77777777" w:rsidR="005239EB" w:rsidRDefault="005239EB" w:rsidP="00FD311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el artículo 13, fracción I, incisos a) a c), del Reglamento del Transporte Público y Servicios Conexos del Estado de México, establece que el servicio público de transporte </w:t>
      </w:r>
      <w:r w:rsidR="00D4710F">
        <w:rPr>
          <w:rFonts w:ascii="Palatino Linotype" w:eastAsia="Calibri" w:hAnsi="Palatino Linotype" w:cs="Tahoma"/>
          <w:bCs/>
          <w:sz w:val="22"/>
          <w:szCs w:val="22"/>
          <w:lang w:eastAsia="en-US"/>
        </w:rPr>
        <w:t>regular</w:t>
      </w:r>
      <w:r>
        <w:rPr>
          <w:rFonts w:ascii="Palatino Linotype" w:eastAsia="Calibri" w:hAnsi="Palatino Linotype" w:cs="Tahoma"/>
          <w:bCs/>
          <w:sz w:val="22"/>
          <w:szCs w:val="22"/>
          <w:lang w:eastAsia="en-US"/>
        </w:rPr>
        <w:t xml:space="preserve"> de pasaje, cuenta con diversas modalidades, entre las que se encuentran las</w:t>
      </w:r>
      <w:r w:rsidR="00D4710F">
        <w:rPr>
          <w:rFonts w:ascii="Palatino Linotype" w:eastAsia="Calibri" w:hAnsi="Palatino Linotype" w:cs="Tahoma"/>
          <w:bCs/>
          <w:sz w:val="22"/>
          <w:szCs w:val="22"/>
          <w:lang w:eastAsia="en-US"/>
        </w:rPr>
        <w:t xml:space="preserve"> siguientes:</w:t>
      </w:r>
      <w:r>
        <w:rPr>
          <w:rFonts w:ascii="Palatino Linotype" w:eastAsia="Calibri" w:hAnsi="Palatino Linotype" w:cs="Tahoma"/>
          <w:bCs/>
          <w:sz w:val="22"/>
          <w:szCs w:val="22"/>
          <w:lang w:eastAsia="en-US"/>
        </w:rPr>
        <w:t xml:space="preserve"> </w:t>
      </w:r>
    </w:p>
    <w:p w14:paraId="11A14B6A" w14:textId="77777777" w:rsidR="00D4710F" w:rsidRDefault="00D4710F" w:rsidP="00FD3113">
      <w:pPr>
        <w:spacing w:line="360" w:lineRule="auto"/>
        <w:ind w:right="-93"/>
        <w:jc w:val="both"/>
        <w:rPr>
          <w:rFonts w:ascii="Palatino Linotype" w:eastAsia="Calibri" w:hAnsi="Palatino Linotype" w:cs="Tahoma"/>
          <w:bCs/>
          <w:sz w:val="22"/>
          <w:szCs w:val="22"/>
          <w:lang w:eastAsia="en-US"/>
        </w:rPr>
      </w:pPr>
    </w:p>
    <w:p w14:paraId="11A14B6B" w14:textId="77777777" w:rsidR="00D4710F" w:rsidRPr="00FD3113" w:rsidRDefault="00D4710F" w:rsidP="00FD3113">
      <w:pPr>
        <w:pStyle w:val="Prrafodelista"/>
        <w:numPr>
          <w:ilvl w:val="0"/>
          <w:numId w:val="45"/>
        </w:numPr>
        <w:spacing w:line="360" w:lineRule="auto"/>
        <w:ind w:right="-93"/>
        <w:jc w:val="both"/>
        <w:rPr>
          <w:rFonts w:ascii="Palatino Linotype" w:eastAsia="Calibri" w:hAnsi="Palatino Linotype" w:cs="Tahoma"/>
          <w:b/>
          <w:bCs/>
          <w:szCs w:val="22"/>
          <w:lang w:eastAsia="en-US"/>
        </w:rPr>
      </w:pPr>
      <w:r w:rsidRPr="00FD3113">
        <w:rPr>
          <w:rFonts w:ascii="Palatino Linotype" w:eastAsia="Calibri" w:hAnsi="Palatino Linotype" w:cs="Tahoma"/>
          <w:b/>
          <w:bCs/>
          <w:szCs w:val="22"/>
          <w:lang w:eastAsia="en-US"/>
        </w:rPr>
        <w:t>Colectivo:</w:t>
      </w:r>
      <w:r w:rsidR="00351200">
        <w:rPr>
          <w:rFonts w:ascii="Palatino Linotype" w:eastAsia="Calibri" w:hAnsi="Palatino Linotype" w:cs="Tahoma"/>
          <w:b/>
          <w:bCs/>
          <w:szCs w:val="22"/>
          <w:lang w:eastAsia="en-US"/>
        </w:rPr>
        <w:t xml:space="preserve"> </w:t>
      </w:r>
      <w:r w:rsidR="00351200">
        <w:rPr>
          <w:rFonts w:ascii="Palatino Linotype" w:eastAsia="Calibri" w:hAnsi="Palatino Linotype" w:cs="Tahoma"/>
          <w:bCs/>
          <w:szCs w:val="22"/>
          <w:lang w:eastAsia="en-US"/>
        </w:rPr>
        <w:t>Operado con vehículos tipo autobús u otros de capacidad intermedio o mínima, de once pasajeros.</w:t>
      </w:r>
    </w:p>
    <w:p w14:paraId="11A14B6C" w14:textId="77777777" w:rsidR="005239EB" w:rsidRDefault="005239EB" w:rsidP="00FD3113">
      <w:pPr>
        <w:spacing w:line="360" w:lineRule="auto"/>
        <w:ind w:right="-93"/>
        <w:jc w:val="both"/>
        <w:rPr>
          <w:rFonts w:ascii="Palatino Linotype" w:eastAsia="Calibri" w:hAnsi="Palatino Linotype" w:cs="Tahoma"/>
          <w:bCs/>
          <w:sz w:val="22"/>
          <w:szCs w:val="22"/>
          <w:lang w:eastAsia="en-US"/>
        </w:rPr>
      </w:pPr>
    </w:p>
    <w:p w14:paraId="11A14B6D" w14:textId="77777777" w:rsidR="005239EB" w:rsidRPr="00735BA3" w:rsidRDefault="00D4710F" w:rsidP="00FD3113">
      <w:pPr>
        <w:pStyle w:val="Prrafodelista"/>
        <w:numPr>
          <w:ilvl w:val="0"/>
          <w:numId w:val="44"/>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Masivo</w:t>
      </w:r>
      <w:r w:rsidR="005239EB" w:rsidRPr="00735BA3">
        <w:rPr>
          <w:rFonts w:ascii="Palatino Linotype" w:eastAsia="Calibri" w:hAnsi="Palatino Linotype" w:cs="Tahoma"/>
          <w:b/>
          <w:bCs/>
          <w:szCs w:val="22"/>
          <w:lang w:eastAsia="en-US"/>
        </w:rPr>
        <w:t>:</w:t>
      </w:r>
      <w:r w:rsidR="005239EB">
        <w:rPr>
          <w:rFonts w:ascii="Palatino Linotype" w:eastAsia="Calibri" w:hAnsi="Palatino Linotype" w:cs="Tahoma"/>
          <w:b/>
          <w:bCs/>
          <w:szCs w:val="22"/>
          <w:lang w:eastAsia="en-US"/>
        </w:rPr>
        <w:t xml:space="preserve"> </w:t>
      </w:r>
      <w:r w:rsidR="00351200">
        <w:rPr>
          <w:rFonts w:ascii="Palatino Linotype" w:eastAsia="Calibri" w:hAnsi="Palatino Linotype" w:cs="Tahoma"/>
          <w:bCs/>
          <w:szCs w:val="22"/>
          <w:lang w:eastAsia="en-US"/>
        </w:rPr>
        <w:t>Realizado en vías específicas, con rodamiento técnico especializado y con equipo vehicular especial o bien, que cuenten con cien o más asientos.</w:t>
      </w:r>
    </w:p>
    <w:p w14:paraId="11A14B6E" w14:textId="77777777" w:rsidR="005239EB" w:rsidRPr="00735BA3" w:rsidRDefault="005239EB" w:rsidP="00FD3113">
      <w:pPr>
        <w:pStyle w:val="Prrafodelista"/>
        <w:spacing w:line="360" w:lineRule="auto"/>
        <w:ind w:right="-93"/>
        <w:jc w:val="both"/>
        <w:rPr>
          <w:rFonts w:ascii="Palatino Linotype" w:eastAsia="Calibri" w:hAnsi="Palatino Linotype" w:cs="Tahoma"/>
          <w:b/>
          <w:bCs/>
          <w:szCs w:val="22"/>
          <w:lang w:eastAsia="en-US"/>
        </w:rPr>
      </w:pPr>
    </w:p>
    <w:p w14:paraId="11A14B6F" w14:textId="77777777" w:rsidR="005239EB" w:rsidRPr="00F72A5B" w:rsidRDefault="00D4710F" w:rsidP="00FD3113">
      <w:pPr>
        <w:pStyle w:val="Prrafodelista"/>
        <w:numPr>
          <w:ilvl w:val="0"/>
          <w:numId w:val="44"/>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Mixto</w:t>
      </w:r>
      <w:r w:rsidR="005239EB" w:rsidRPr="00735BA3">
        <w:rPr>
          <w:rFonts w:ascii="Palatino Linotype" w:eastAsia="Calibri" w:hAnsi="Palatino Linotype" w:cs="Tahoma"/>
          <w:b/>
          <w:bCs/>
          <w:szCs w:val="22"/>
          <w:lang w:eastAsia="en-US"/>
        </w:rPr>
        <w:t>:</w:t>
      </w:r>
      <w:r w:rsidR="005239EB">
        <w:rPr>
          <w:rFonts w:ascii="Palatino Linotype" w:eastAsia="Calibri" w:hAnsi="Palatino Linotype" w:cs="Tahoma"/>
          <w:b/>
          <w:bCs/>
          <w:szCs w:val="22"/>
          <w:lang w:eastAsia="en-US"/>
        </w:rPr>
        <w:t xml:space="preserve"> </w:t>
      </w:r>
      <w:r w:rsidR="00351200">
        <w:rPr>
          <w:rFonts w:ascii="Palatino Linotype" w:eastAsia="Calibri" w:hAnsi="Palatino Linotype" w:cs="Tahoma"/>
          <w:bCs/>
          <w:szCs w:val="22"/>
          <w:lang w:eastAsia="en-US"/>
        </w:rPr>
        <w:t>Operan transportando en el mismo vehículo, pasaje y carga.</w:t>
      </w:r>
    </w:p>
    <w:p w14:paraId="11A14B70" w14:textId="77777777" w:rsidR="005239EB" w:rsidRPr="00735BA3" w:rsidRDefault="005239EB" w:rsidP="00FD3113">
      <w:pPr>
        <w:pStyle w:val="Prrafodelista"/>
        <w:spacing w:line="360" w:lineRule="auto"/>
        <w:rPr>
          <w:rFonts w:ascii="Palatino Linotype" w:eastAsia="Calibri" w:hAnsi="Palatino Linotype" w:cs="Tahoma"/>
          <w:b/>
          <w:bCs/>
          <w:szCs w:val="22"/>
          <w:lang w:eastAsia="en-US"/>
        </w:rPr>
      </w:pPr>
    </w:p>
    <w:p w14:paraId="11A14B71" w14:textId="77777777" w:rsidR="005239EB" w:rsidRPr="00281AFC" w:rsidRDefault="005239EB" w:rsidP="00FD311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conforme al artículo 15 de dicho Reglamento, será objeto de concesión el servicio público de transporte de pasaje </w:t>
      </w:r>
      <w:r w:rsidR="00D4710F" w:rsidRPr="00FD3113">
        <w:rPr>
          <w:rFonts w:ascii="Palatino Linotype" w:eastAsia="Calibri" w:hAnsi="Palatino Linotype" w:cs="Tahoma"/>
          <w:bCs/>
          <w:sz w:val="22"/>
          <w:szCs w:val="22"/>
          <w:lang w:eastAsia="en-US"/>
        </w:rPr>
        <w:t>colectivo, mixto,</w:t>
      </w:r>
      <w:r w:rsidR="00D4710F">
        <w:rPr>
          <w:rFonts w:ascii="Palatino Linotype" w:eastAsia="Calibri" w:hAnsi="Palatino Linotype" w:cs="Tahoma"/>
          <w:b/>
          <w:bCs/>
          <w:sz w:val="22"/>
          <w:szCs w:val="22"/>
          <w:lang w:eastAsia="en-US"/>
        </w:rPr>
        <w:t xml:space="preserve"> masivo </w:t>
      </w:r>
      <w:r w:rsidR="00D4710F">
        <w:rPr>
          <w:rFonts w:ascii="Palatino Linotype" w:eastAsia="Calibri" w:hAnsi="Palatino Linotype" w:cs="Tahoma"/>
          <w:bCs/>
          <w:sz w:val="22"/>
          <w:szCs w:val="22"/>
          <w:lang w:eastAsia="en-US"/>
        </w:rPr>
        <w:t>e individual</w:t>
      </w:r>
      <w:r w:rsidRPr="00281AFC">
        <w:rPr>
          <w:rFonts w:ascii="Palatino Linotype" w:eastAsia="Calibri" w:hAnsi="Palatino Linotype" w:cs="Tahoma"/>
          <w:bCs/>
          <w:sz w:val="22"/>
          <w:szCs w:val="22"/>
          <w:lang w:eastAsia="en-US"/>
        </w:rPr>
        <w:t xml:space="preserve">. </w:t>
      </w:r>
    </w:p>
    <w:p w14:paraId="11A14B72" w14:textId="77777777" w:rsidR="004D35C1" w:rsidRDefault="004D35C1" w:rsidP="00FD3113">
      <w:pPr>
        <w:spacing w:line="360" w:lineRule="auto"/>
        <w:jc w:val="both"/>
        <w:rPr>
          <w:rFonts w:ascii="Palatino Linotype" w:eastAsia="Calibri" w:hAnsi="Palatino Linotype" w:cs="Tahoma"/>
          <w:bCs/>
          <w:sz w:val="22"/>
          <w:szCs w:val="22"/>
          <w:lang w:val="es-ES" w:eastAsia="en-US"/>
        </w:rPr>
      </w:pPr>
    </w:p>
    <w:p w14:paraId="11A14B73" w14:textId="77777777" w:rsidR="004D35C1" w:rsidRPr="00FD3113" w:rsidRDefault="00351200" w:rsidP="00FD3113">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De tales consideraciones, se colige que la pretensión del Recurrente es obtener información sobre permisos para brindar el servicio de </w:t>
      </w:r>
      <w:r w:rsidRPr="00FD3113">
        <w:rPr>
          <w:rFonts w:ascii="Palatino Linotype" w:eastAsia="Calibri" w:hAnsi="Palatino Linotype" w:cs="Tahoma"/>
          <w:b/>
          <w:bCs/>
          <w:sz w:val="22"/>
          <w:szCs w:val="22"/>
          <w:lang w:val="es-ES" w:eastAsia="en-US"/>
        </w:rPr>
        <w:t>transporte de pasajeros masivo.</w:t>
      </w:r>
    </w:p>
    <w:p w14:paraId="11A14B74" w14:textId="77777777" w:rsidR="004D35C1" w:rsidRDefault="004D35C1" w:rsidP="00FD3113">
      <w:pPr>
        <w:spacing w:line="360" w:lineRule="auto"/>
        <w:jc w:val="both"/>
        <w:rPr>
          <w:rFonts w:ascii="Palatino Linotype" w:eastAsia="Calibri" w:hAnsi="Palatino Linotype" w:cs="Tahoma"/>
          <w:bCs/>
          <w:sz w:val="22"/>
          <w:szCs w:val="22"/>
          <w:lang w:val="es-ES" w:eastAsia="en-US"/>
        </w:rPr>
      </w:pPr>
    </w:p>
    <w:p w14:paraId="11A14B75" w14:textId="77777777" w:rsidR="00351200" w:rsidRDefault="00A61F83" w:rsidP="00FD311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ese contexto, la Dirección General de Registro Estatal de Transporte Público precisó en respuesta, que después de realizar una búsqueda en sus archivos, no contaba con un registro que contuviera alguna autorización de permisos, concesiones, rutas, cromáticas, tarifas, bases, </w:t>
      </w:r>
      <w:r>
        <w:rPr>
          <w:rFonts w:ascii="Palatino Linotype" w:eastAsia="Calibri" w:hAnsi="Palatino Linotype" w:cs="Tahoma"/>
          <w:bCs/>
          <w:sz w:val="22"/>
          <w:szCs w:val="22"/>
          <w:lang w:val="es-ES" w:eastAsia="en-US"/>
        </w:rPr>
        <w:lastRenderedPageBreak/>
        <w:t>lanzaderas o cualquier otro, respecto de vehículos que transitan por carreteras federales o se encuentran autorizados por la Secretaría de Comunicaciones y Transportes.</w:t>
      </w:r>
    </w:p>
    <w:p w14:paraId="11A14B76" w14:textId="77777777" w:rsidR="00351200" w:rsidRDefault="00351200" w:rsidP="00FD3113">
      <w:pPr>
        <w:spacing w:line="360" w:lineRule="auto"/>
        <w:jc w:val="both"/>
        <w:rPr>
          <w:rFonts w:ascii="Palatino Linotype" w:eastAsia="Calibri" w:hAnsi="Palatino Linotype" w:cs="Tahoma"/>
          <w:bCs/>
          <w:sz w:val="22"/>
          <w:szCs w:val="22"/>
          <w:lang w:val="es-ES" w:eastAsia="en-US"/>
        </w:rPr>
      </w:pPr>
    </w:p>
    <w:p w14:paraId="11A14B77" w14:textId="77777777" w:rsidR="00351200" w:rsidRDefault="00A61F83" w:rsidP="00FD311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otro orden de ideas, el área en comento precisó que no tenía ninguna clase de autorización otorgada a alguna empresa que tenga permiso por la Secretaría de Comunicaciones y Transportes </w:t>
      </w:r>
      <w:r w:rsidR="0059763A">
        <w:rPr>
          <w:rFonts w:ascii="Palatino Linotype" w:eastAsia="Calibri" w:hAnsi="Palatino Linotype" w:cs="Tahoma"/>
          <w:bCs/>
          <w:sz w:val="22"/>
          <w:szCs w:val="22"/>
          <w:lang w:val="es-ES" w:eastAsia="en-US"/>
        </w:rPr>
        <w:t>o bien transiten por carreteras federales; por lo que, se puede advertir que señaló las razones por las cuales no contaba con la información.</w:t>
      </w:r>
    </w:p>
    <w:p w14:paraId="11A14B78" w14:textId="77777777" w:rsidR="0059763A" w:rsidRDefault="0059763A" w:rsidP="00FD3113">
      <w:pPr>
        <w:spacing w:line="360" w:lineRule="auto"/>
        <w:jc w:val="both"/>
        <w:rPr>
          <w:rFonts w:ascii="Palatino Linotype" w:eastAsia="Calibri" w:hAnsi="Palatino Linotype" w:cs="Tahoma"/>
          <w:bCs/>
          <w:sz w:val="22"/>
          <w:szCs w:val="22"/>
          <w:lang w:val="es-ES" w:eastAsia="en-US"/>
        </w:rPr>
      </w:pPr>
    </w:p>
    <w:p w14:paraId="11A14B79" w14:textId="77777777" w:rsidR="0059763A" w:rsidRDefault="0059763A" w:rsidP="00FD3113">
      <w:pPr>
        <w:spacing w:line="360" w:lineRule="auto"/>
        <w:jc w:val="both"/>
        <w:rPr>
          <w:rFonts w:ascii="Palatino Linotype" w:hAnsi="Palatino Linotype" w:cs="Tahoma"/>
          <w:sz w:val="22"/>
          <w:szCs w:val="22"/>
        </w:rPr>
      </w:pPr>
      <w:r>
        <w:rPr>
          <w:rFonts w:ascii="Palatino Linotype" w:hAnsi="Palatino Linotype" w:cs="Tahoma"/>
          <w:sz w:val="22"/>
          <w:szCs w:val="22"/>
        </w:rPr>
        <w:t>Al respecto, cabe traer a colación el Criterio 14/17, emitido el Instituto Nacional de Transparencia, Acceso a la Información y Protección de Datos Personales, el cual señala lo siguiente:</w:t>
      </w:r>
    </w:p>
    <w:p w14:paraId="11A14B7A" w14:textId="77777777" w:rsidR="0059763A" w:rsidRDefault="0059763A" w:rsidP="00FD3113">
      <w:pPr>
        <w:spacing w:line="360" w:lineRule="auto"/>
        <w:jc w:val="both"/>
        <w:rPr>
          <w:rFonts w:ascii="Palatino Linotype" w:hAnsi="Palatino Linotype" w:cs="Tahoma"/>
          <w:sz w:val="22"/>
          <w:szCs w:val="22"/>
        </w:rPr>
      </w:pPr>
    </w:p>
    <w:p w14:paraId="11A14B7B" w14:textId="77777777" w:rsidR="0059763A" w:rsidRDefault="0059763A" w:rsidP="00FD3113">
      <w:pPr>
        <w:spacing w:line="360" w:lineRule="auto"/>
        <w:ind w:left="567" w:right="567"/>
        <w:jc w:val="both"/>
        <w:rPr>
          <w:rFonts w:ascii="Palatino Linotype" w:hAnsi="Palatino Linotype" w:cs="Tahoma"/>
          <w:bCs/>
          <w:lang w:val="es-ES"/>
        </w:rPr>
      </w:pPr>
      <w:r>
        <w:rPr>
          <w:rFonts w:ascii="Palatino Linotype" w:hAnsi="Palatino Linotype" w:cs="Tahoma"/>
          <w:b/>
          <w:bCs/>
        </w:rPr>
        <w:t xml:space="preserve">Inexistencia. </w:t>
      </w:r>
      <w:r>
        <w:rPr>
          <w:rFonts w:ascii="Palatino Linotype" w:hAnsi="Palatino Linotype" w:cs="Tahoma"/>
          <w:bCs/>
        </w:rPr>
        <w:t xml:space="preserve">La inexistencia es una cuestión de hecho que se atribuye a la información solicitada e implica que ésta no se encuentra en los archivos del sujeto obligado, no obstante que cuenta con facultades para poseerla. </w:t>
      </w:r>
    </w:p>
    <w:p w14:paraId="11A14B7C" w14:textId="77777777" w:rsidR="0059763A" w:rsidRDefault="0059763A" w:rsidP="00FD3113">
      <w:pPr>
        <w:spacing w:line="360" w:lineRule="auto"/>
        <w:jc w:val="both"/>
        <w:rPr>
          <w:rFonts w:ascii="Palatino Linotype" w:hAnsi="Palatino Linotype" w:cs="Tahoma"/>
          <w:sz w:val="22"/>
          <w:szCs w:val="22"/>
        </w:rPr>
      </w:pPr>
    </w:p>
    <w:p w14:paraId="11A14B7D" w14:textId="77777777" w:rsidR="0059763A" w:rsidRDefault="0059763A" w:rsidP="00FD3113">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 es una cuestión de hecho que se le atribuye a la misma, cuando esta no se encuentra en los archivos del sujeto obligado.</w:t>
      </w:r>
    </w:p>
    <w:p w14:paraId="11A14B7E" w14:textId="77777777" w:rsidR="0059763A" w:rsidRDefault="0059763A" w:rsidP="00FD3113">
      <w:pPr>
        <w:spacing w:line="360" w:lineRule="auto"/>
        <w:jc w:val="both"/>
        <w:rPr>
          <w:rFonts w:ascii="Palatino Linotype" w:eastAsia="Calibri" w:hAnsi="Palatino Linotype" w:cs="Tahoma"/>
          <w:bCs/>
          <w:sz w:val="22"/>
          <w:szCs w:val="22"/>
          <w:lang w:val="es-ES" w:eastAsia="en-US"/>
        </w:rPr>
      </w:pPr>
    </w:p>
    <w:p w14:paraId="11A14B7F" w14:textId="77777777" w:rsidR="00241A78" w:rsidRPr="00FD3113" w:rsidRDefault="00241A78" w:rsidP="00FD3113">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Lo anterior, lo acreditó el Sujeto Obligado, al precisar que no existían autorizaciones otorgadas a empresas que tuvieran algún permiso de la Secretaría de Comunicaciones y Transportes; dicha situación toma sustento, con lo establecido en el artículo 33 de la Ley Orgánica de la Administración Pública del Estado de México, que precisa que la Secretaría de Movilidad, </w:t>
      </w:r>
      <w:r>
        <w:rPr>
          <w:rFonts w:ascii="Palatino Linotype" w:eastAsia="Calibri" w:hAnsi="Palatino Linotype" w:cs="Tahoma"/>
          <w:b/>
          <w:bCs/>
          <w:sz w:val="22"/>
          <w:szCs w:val="22"/>
          <w:lang w:val="es-ES" w:eastAsia="en-US"/>
        </w:rPr>
        <w:t xml:space="preserve">es la dependencia encargada de planear, formular, dirigir, coordinar, gestionar, evaluar, ejecutar y supervisar las políticas, programas, proyectos y estudios para el desarrollo del servicio público de transporte de </w:t>
      </w:r>
      <w:r>
        <w:rPr>
          <w:rFonts w:ascii="Palatino Linotype" w:eastAsia="Calibri" w:hAnsi="Palatino Linotype" w:cs="Tahoma"/>
          <w:b/>
          <w:bCs/>
          <w:sz w:val="22"/>
          <w:szCs w:val="22"/>
          <w:u w:val="single"/>
          <w:lang w:val="es-ES" w:eastAsia="en-US"/>
        </w:rPr>
        <w:t>jurisdicción estatal</w:t>
      </w:r>
      <w:r>
        <w:rPr>
          <w:rFonts w:ascii="Palatino Linotype" w:eastAsia="Calibri" w:hAnsi="Palatino Linotype" w:cs="Tahoma"/>
          <w:b/>
          <w:bCs/>
          <w:sz w:val="22"/>
          <w:szCs w:val="22"/>
          <w:lang w:val="es-ES" w:eastAsia="en-US"/>
        </w:rPr>
        <w:t xml:space="preserve"> y de sus servicios conexos.</w:t>
      </w:r>
    </w:p>
    <w:p w14:paraId="11A14B80" w14:textId="77777777" w:rsidR="00351200" w:rsidRDefault="00241A78" w:rsidP="00FD311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lastRenderedPageBreak/>
        <w:t>Conforme a lo anterior, se advierte que la Secretaría de Movilidad únicamente emite autorizaciones para realizar el servicio de transporte de pasajeros dentro de su jurisdicción territorial, sin tener injerencia, en permisos federales.</w:t>
      </w:r>
    </w:p>
    <w:p w14:paraId="11A14B81" w14:textId="77777777" w:rsidR="00241A78" w:rsidRDefault="00241A78" w:rsidP="00FD3113">
      <w:pPr>
        <w:spacing w:line="360" w:lineRule="auto"/>
        <w:jc w:val="both"/>
        <w:rPr>
          <w:rFonts w:ascii="Palatino Linotype" w:eastAsia="Calibri" w:hAnsi="Palatino Linotype" w:cs="Tahoma"/>
          <w:bCs/>
          <w:sz w:val="22"/>
          <w:szCs w:val="22"/>
          <w:lang w:val="es-ES" w:eastAsia="en-US"/>
        </w:rPr>
      </w:pPr>
    </w:p>
    <w:p w14:paraId="11A14B82" w14:textId="77777777" w:rsidR="00241A78" w:rsidRPr="00FD3113" w:rsidRDefault="00241A78" w:rsidP="00FD311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Conforme a lo anterior, se considera </w:t>
      </w:r>
      <w:r>
        <w:rPr>
          <w:rFonts w:ascii="Palatino Linotype" w:eastAsia="Calibri" w:hAnsi="Palatino Linotype" w:cs="Tahoma"/>
          <w:b/>
          <w:bCs/>
          <w:sz w:val="22"/>
          <w:szCs w:val="22"/>
          <w:lang w:val="es-ES" w:eastAsia="en-US"/>
        </w:rPr>
        <w:t>que es inexistente</w:t>
      </w:r>
      <w:r>
        <w:rPr>
          <w:rFonts w:ascii="Palatino Linotype" w:eastAsia="Calibri" w:hAnsi="Palatino Linotype" w:cs="Tahoma"/>
          <w:bCs/>
          <w:sz w:val="22"/>
          <w:szCs w:val="22"/>
          <w:lang w:val="es-ES" w:eastAsia="en-US"/>
        </w:rPr>
        <w:t xml:space="preserve"> la información concerniente a las </w:t>
      </w:r>
      <w:r w:rsidRPr="00241A78">
        <w:rPr>
          <w:rFonts w:ascii="Palatino Linotype" w:eastAsia="Calibri" w:hAnsi="Palatino Linotype" w:cs="Tahoma"/>
          <w:bCs/>
          <w:sz w:val="22"/>
          <w:szCs w:val="22"/>
          <w:lang w:val="es-ES" w:eastAsia="en-US"/>
        </w:rPr>
        <w:t>autorizaciones, permisos, concesiones, entre otros, ha emitido la Secretaría de Movilidad, para que las empresas que brindan el servicio de autotransporte federal de pasajeros, autorizadas por la Secretaría de Comunicaciones y Transportes, puedan transitar por las vialidades competencia del Estado de México.</w:t>
      </w:r>
    </w:p>
    <w:p w14:paraId="11A14B83" w14:textId="77777777" w:rsidR="00351200" w:rsidRDefault="00351200" w:rsidP="00FD3113">
      <w:pPr>
        <w:spacing w:line="360" w:lineRule="auto"/>
        <w:jc w:val="both"/>
        <w:rPr>
          <w:rFonts w:ascii="Palatino Linotype" w:eastAsia="Calibri" w:hAnsi="Palatino Linotype" w:cs="Tahoma"/>
          <w:bCs/>
          <w:sz w:val="22"/>
          <w:szCs w:val="22"/>
          <w:lang w:val="es-ES" w:eastAsia="en-US"/>
        </w:rPr>
      </w:pPr>
    </w:p>
    <w:p w14:paraId="11A14B84" w14:textId="77777777" w:rsidR="00241A78" w:rsidRDefault="00241A78" w:rsidP="00FD311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En ese orden de ideas, se considera que el Sujeto Obligado, fundó y motivó la inexistencia de la información requerida, pues señaló las razones por las cuales no contaba con la misma, a saber, que no contaba con un registro que contuviera alguna autorización de permisos, concesiones, rutas, cromáticas, tarifas, bases, lanzaderas o cualquier otro, respecto de vehículos que transitan por carreteras federales o se encuentran autorizados por la Secretaría de Comunicaciones y Transportes.</w:t>
      </w:r>
    </w:p>
    <w:p w14:paraId="11A14B85" w14:textId="77777777" w:rsidR="00241A78" w:rsidRDefault="00241A78" w:rsidP="00FD3113">
      <w:pPr>
        <w:spacing w:line="360" w:lineRule="auto"/>
        <w:jc w:val="both"/>
        <w:rPr>
          <w:rFonts w:ascii="Palatino Linotype" w:eastAsia="Calibri" w:hAnsi="Palatino Linotype" w:cs="Tahoma"/>
          <w:bCs/>
          <w:sz w:val="22"/>
          <w:szCs w:val="22"/>
          <w:lang w:val="es-ES" w:eastAsia="en-US"/>
        </w:rPr>
      </w:pPr>
    </w:p>
    <w:p w14:paraId="11A14B86" w14:textId="77777777" w:rsidR="00241A78" w:rsidRDefault="00241A78" w:rsidP="00FD3113">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En ese sentido,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w:t>
      </w:r>
    </w:p>
    <w:p w14:paraId="11A14B87" w14:textId="77777777" w:rsidR="00241A78" w:rsidRDefault="00241A78" w:rsidP="00FD3113">
      <w:pPr>
        <w:spacing w:line="360" w:lineRule="auto"/>
        <w:jc w:val="both"/>
        <w:rPr>
          <w:rFonts w:ascii="Palatino Linotype" w:hAnsi="Palatino Linotype" w:cs="Tahoma"/>
          <w:sz w:val="22"/>
          <w:szCs w:val="24"/>
          <w:lang w:val="es-ES"/>
        </w:rPr>
      </w:pPr>
    </w:p>
    <w:p w14:paraId="11A14B88" w14:textId="77777777" w:rsidR="00241A78" w:rsidRDefault="00241A78" w:rsidP="00FD3113">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lang w:val="es-ES"/>
        </w:rPr>
        <w:t xml:space="preserve">De la misma manera, </w:t>
      </w:r>
      <w:r>
        <w:rPr>
          <w:rFonts w:ascii="Palatino Linotype" w:eastAsia="Calibri" w:hAnsi="Palatino Linotype" w:cs="Tahoma"/>
          <w:bCs/>
          <w:sz w:val="22"/>
          <w:szCs w:val="22"/>
          <w:lang w:eastAsia="en-US"/>
        </w:rPr>
        <w:t xml:space="preserve">el Criterio 07/17, emitido por el Instituto Nacional de Transparencia, Acceso a la Información y Protección de Datos Personales, establece que no será necesario que el Comité de Transparencia declare formalmente la inexistencia, cuando del análisis a la </w:t>
      </w:r>
      <w:r>
        <w:rPr>
          <w:rFonts w:ascii="Palatino Linotype" w:eastAsia="Calibri" w:hAnsi="Palatino Linotype" w:cs="Tahoma"/>
          <w:bCs/>
          <w:sz w:val="22"/>
          <w:szCs w:val="22"/>
          <w:lang w:eastAsia="en-US"/>
        </w:rPr>
        <w:lastRenderedPageBreak/>
        <w:t>normatividad aplicables no se desprenda obligación alguna de contar con la información solicitada, ni se advierta algún otro elemento de convicción que apunto a su existencia.</w:t>
      </w:r>
    </w:p>
    <w:p w14:paraId="11A14B89" w14:textId="77777777" w:rsidR="00241A78" w:rsidRDefault="00241A78" w:rsidP="00FD3113">
      <w:pPr>
        <w:spacing w:line="360" w:lineRule="auto"/>
        <w:jc w:val="both"/>
        <w:rPr>
          <w:rFonts w:ascii="Palatino Linotype" w:eastAsia="Calibri" w:hAnsi="Palatino Linotype" w:cs="Tahoma"/>
          <w:bCs/>
          <w:sz w:val="22"/>
          <w:szCs w:val="22"/>
          <w:lang w:val="es-ES" w:eastAsia="en-US"/>
        </w:rPr>
      </w:pPr>
    </w:p>
    <w:p w14:paraId="11A14B8A" w14:textId="77777777" w:rsidR="00241A78" w:rsidRDefault="00241A78" w:rsidP="00FD3113">
      <w:pPr>
        <w:spacing w:line="360" w:lineRule="auto"/>
        <w:ind w:right="-93"/>
        <w:jc w:val="both"/>
        <w:rPr>
          <w:rFonts w:ascii="Palatino Linotype" w:hAnsi="Palatino Linotype" w:cs="Tahoma"/>
          <w:sz w:val="22"/>
          <w:szCs w:val="22"/>
        </w:rPr>
      </w:pPr>
      <w:r>
        <w:rPr>
          <w:rFonts w:ascii="Palatino Linotype" w:hAnsi="Palatino Linotype" w:cs="Tahoma"/>
          <w:sz w:val="22"/>
          <w:szCs w:val="22"/>
        </w:rPr>
        <w:t>Dicho criterio aplica al caso en concreto, ya que, al analizar la normatividad aplicable a la materia de la solicitud, no se advierte obligación alguna por parte de la Secretaría de Movilidad para contar con la información requerida, y por otra, no se tienen suficientes elementos de convicción que permitan suponer que la misma obra en sus archivos, toda vez que no se localizó algún indicio o información pública, que advierta que la Secretaría de Movilidad, cuente con las autorizaciones solicitadas por el Particular.</w:t>
      </w:r>
    </w:p>
    <w:p w14:paraId="11A14B8B" w14:textId="77777777" w:rsidR="00241A78" w:rsidRDefault="00241A78" w:rsidP="00FD3113">
      <w:pPr>
        <w:spacing w:line="360" w:lineRule="auto"/>
        <w:jc w:val="both"/>
        <w:rPr>
          <w:rFonts w:ascii="Palatino Linotype" w:eastAsia="Calibri" w:hAnsi="Palatino Linotype" w:cs="Tahoma"/>
          <w:bCs/>
          <w:sz w:val="22"/>
          <w:szCs w:val="22"/>
          <w:lang w:val="es-ES" w:eastAsia="en-US"/>
        </w:rPr>
      </w:pPr>
    </w:p>
    <w:p w14:paraId="11A14B8C" w14:textId="77777777" w:rsidR="00241A78" w:rsidRDefault="00241A78" w:rsidP="00FD311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Por tales consideraciones, se considera que la Secretaría de Movilidad revocó la respuesta primigenia y dejó sin materia, por lo que hace al punto 1 de los requerimientos informativos.</w:t>
      </w:r>
    </w:p>
    <w:p w14:paraId="11A14B8D" w14:textId="77777777" w:rsidR="00241A78" w:rsidRDefault="00241A78" w:rsidP="00FD3113">
      <w:pPr>
        <w:spacing w:line="360" w:lineRule="auto"/>
        <w:jc w:val="both"/>
        <w:rPr>
          <w:rFonts w:ascii="Palatino Linotype" w:eastAsia="Calibri" w:hAnsi="Palatino Linotype" w:cs="Tahoma"/>
          <w:bCs/>
          <w:sz w:val="22"/>
          <w:szCs w:val="22"/>
          <w:lang w:val="es-ES" w:eastAsia="en-US"/>
        </w:rPr>
      </w:pPr>
    </w:p>
    <w:p w14:paraId="11A14B8E" w14:textId="14BA2987" w:rsidR="00241A78" w:rsidRDefault="00241A78" w:rsidP="00FD311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Ahora bien, </w:t>
      </w:r>
      <w:r w:rsidRPr="00FD3113">
        <w:rPr>
          <w:rFonts w:ascii="Palatino Linotype" w:eastAsia="Calibri" w:hAnsi="Palatino Linotype" w:cs="Tahoma"/>
          <w:b/>
          <w:bCs/>
          <w:sz w:val="22"/>
          <w:szCs w:val="22"/>
          <w:lang w:val="es-ES" w:eastAsia="en-US"/>
        </w:rPr>
        <w:t>respecto al punto 2</w:t>
      </w:r>
      <w:r w:rsidRPr="00FD3113">
        <w:rPr>
          <w:rFonts w:ascii="Palatino Linotype" w:eastAsia="Calibri" w:hAnsi="Palatino Linotype" w:cs="Tahoma"/>
          <w:bCs/>
          <w:sz w:val="22"/>
          <w:szCs w:val="22"/>
          <w:lang w:val="es-ES" w:eastAsia="en-US"/>
        </w:rPr>
        <w:t>, concerniente</w:t>
      </w:r>
      <w:r>
        <w:rPr>
          <w:rFonts w:ascii="Palatino Linotype" w:eastAsia="Calibri" w:hAnsi="Palatino Linotype" w:cs="Tahoma"/>
          <w:bCs/>
          <w:sz w:val="22"/>
          <w:szCs w:val="22"/>
          <w:lang w:val="es-ES" w:eastAsia="en-US"/>
        </w:rPr>
        <w:t xml:space="preserve"> a l</w:t>
      </w:r>
      <w:r w:rsidRPr="00241A78">
        <w:rPr>
          <w:rFonts w:ascii="Palatino Linotype" w:eastAsia="Calibri" w:hAnsi="Palatino Linotype" w:cs="Tahoma"/>
          <w:bCs/>
          <w:sz w:val="22"/>
          <w:szCs w:val="22"/>
          <w:lang w:val="es-ES" w:eastAsia="en-US"/>
        </w:rPr>
        <w:t xml:space="preserve">as autorizaciones, permisos, autorizaciones, entre otros, emitidas por la Secretaría de Movilidad a la empresa </w:t>
      </w:r>
      <w:r w:rsidR="00A64191" w:rsidRPr="00A64191">
        <w:rPr>
          <w:rFonts w:ascii="Palatino Linotype" w:eastAsia="Calibri" w:hAnsi="Palatino Linotype" w:cs="Tahoma"/>
          <w:bCs/>
          <w:sz w:val="22"/>
          <w:szCs w:val="22"/>
          <w:highlight w:val="black"/>
          <w:lang w:val="es-ES" w:eastAsia="en-US"/>
        </w:rPr>
        <w:t>XXXXXXXXXXXXXXXXXXXXXXX</w:t>
      </w:r>
      <w:r w:rsidRPr="00241A78">
        <w:rPr>
          <w:rFonts w:ascii="Palatino Linotype" w:eastAsia="Calibri" w:hAnsi="Palatino Linotype" w:cs="Tahoma"/>
          <w:bCs/>
          <w:sz w:val="22"/>
          <w:szCs w:val="22"/>
          <w:lang w:val="es-ES" w:eastAsia="en-US"/>
        </w:rPr>
        <w:t>, en términos del artículo 51 del Reglamento de Transporte Público y Servicios Conexos del Estado de México, o bien, para circular, recorrer o transitar prestando el servicio de autotransporte federal de pasajeros, por las vialidades competencia del Estado de México</w:t>
      </w:r>
      <w:r w:rsidR="001E2443">
        <w:rPr>
          <w:rFonts w:ascii="Palatino Linotype" w:eastAsia="Calibri" w:hAnsi="Palatino Linotype" w:cs="Tahoma"/>
          <w:bCs/>
          <w:sz w:val="22"/>
          <w:szCs w:val="22"/>
          <w:lang w:val="es-ES" w:eastAsia="en-US"/>
        </w:rPr>
        <w:t xml:space="preserve">; cabe señalar que el Sujeto Obligado, durante la substanciación del medio de impugnación, precisó que </w:t>
      </w:r>
      <w:r w:rsidR="001E2443" w:rsidRPr="001E2443">
        <w:rPr>
          <w:rFonts w:ascii="Palatino Linotype" w:eastAsia="Calibri" w:hAnsi="Palatino Linotype" w:cs="Tahoma"/>
          <w:bCs/>
          <w:sz w:val="22"/>
          <w:szCs w:val="22"/>
          <w:lang w:val="es-ES" w:eastAsia="en-US"/>
        </w:rPr>
        <w:t>realizó una búsqueda en los archivos digitales del Re</w:t>
      </w:r>
      <w:r w:rsidR="001E2443" w:rsidRPr="00FD3113">
        <w:rPr>
          <w:rFonts w:ascii="Palatino Linotype" w:eastAsia="Calibri" w:hAnsi="Palatino Linotype" w:cs="Tahoma"/>
          <w:b/>
          <w:bCs/>
          <w:sz w:val="22"/>
          <w:szCs w:val="22"/>
          <w:lang w:val="es-ES" w:eastAsia="en-US"/>
        </w:rPr>
        <w:t xml:space="preserve">gistro Estatal de Transporte Público </w:t>
      </w:r>
      <w:r w:rsidR="001E2443" w:rsidRPr="001E2443">
        <w:rPr>
          <w:rFonts w:ascii="Palatino Linotype" w:eastAsia="Calibri" w:hAnsi="Palatino Linotype" w:cs="Tahoma"/>
          <w:bCs/>
          <w:sz w:val="22"/>
          <w:szCs w:val="22"/>
          <w:lang w:val="es-ES" w:eastAsia="en-US"/>
        </w:rPr>
        <w:t xml:space="preserve">del Estado de México y que no se encontró algún registro de la empresa </w:t>
      </w:r>
      <w:r w:rsidR="00A64191" w:rsidRPr="00A64191">
        <w:rPr>
          <w:rFonts w:ascii="Palatino Linotype" w:eastAsia="Calibri" w:hAnsi="Palatino Linotype" w:cs="Tahoma"/>
          <w:bCs/>
          <w:sz w:val="22"/>
          <w:szCs w:val="22"/>
          <w:highlight w:val="black"/>
          <w:lang w:val="es-ES" w:eastAsia="en-US"/>
        </w:rPr>
        <w:t>XXXXXXXXXXXXXXXXXXXXX</w:t>
      </w:r>
      <w:r w:rsidR="001E2443">
        <w:rPr>
          <w:rFonts w:ascii="Palatino Linotype" w:eastAsia="Calibri" w:hAnsi="Palatino Linotype" w:cs="Tahoma"/>
          <w:bCs/>
          <w:sz w:val="22"/>
          <w:szCs w:val="22"/>
          <w:lang w:val="es-ES" w:eastAsia="en-US"/>
        </w:rPr>
        <w:t xml:space="preserve">; esto es, que </w:t>
      </w:r>
      <w:r w:rsidR="001E2443" w:rsidRPr="00FD3113">
        <w:rPr>
          <w:rFonts w:ascii="Palatino Linotype" w:eastAsia="Calibri" w:hAnsi="Palatino Linotype" w:cs="Tahoma"/>
          <w:b/>
          <w:bCs/>
          <w:sz w:val="22"/>
          <w:szCs w:val="22"/>
          <w:lang w:val="es-ES" w:eastAsia="en-US"/>
        </w:rPr>
        <w:t>era inexistente</w:t>
      </w:r>
      <w:r w:rsidR="001E2443">
        <w:rPr>
          <w:rFonts w:ascii="Palatino Linotype" w:eastAsia="Calibri" w:hAnsi="Palatino Linotype" w:cs="Tahoma"/>
          <w:bCs/>
          <w:sz w:val="22"/>
          <w:szCs w:val="22"/>
          <w:lang w:val="es-ES" w:eastAsia="en-US"/>
        </w:rPr>
        <w:t xml:space="preserve"> la información solicitada.</w:t>
      </w:r>
    </w:p>
    <w:p w14:paraId="11A14B8F" w14:textId="77777777" w:rsidR="00351200" w:rsidRDefault="00351200" w:rsidP="00FD3113">
      <w:pPr>
        <w:spacing w:line="360" w:lineRule="auto"/>
        <w:jc w:val="both"/>
        <w:rPr>
          <w:rFonts w:ascii="Palatino Linotype" w:eastAsia="Calibri" w:hAnsi="Palatino Linotype" w:cs="Tahoma"/>
          <w:bCs/>
          <w:sz w:val="22"/>
          <w:szCs w:val="22"/>
          <w:lang w:val="es-ES" w:eastAsia="en-US"/>
        </w:rPr>
      </w:pPr>
    </w:p>
    <w:p w14:paraId="11A14B90" w14:textId="709789CF" w:rsidR="001E2443" w:rsidRPr="00A239A4" w:rsidRDefault="001E2443" w:rsidP="00FD3113">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 xml:space="preserve">Sobre el </w:t>
      </w:r>
      <w:r w:rsidRPr="00A239A4">
        <w:rPr>
          <w:rFonts w:ascii="Palatino Linotype" w:eastAsia="Calibri" w:hAnsi="Palatino Linotype" w:cs="Tahoma"/>
          <w:b/>
          <w:bCs/>
          <w:sz w:val="22"/>
          <w:szCs w:val="22"/>
          <w:lang w:eastAsia="en-US"/>
        </w:rPr>
        <w:t xml:space="preserve">Registro Estatal de Transporte Público, </w:t>
      </w:r>
      <w:r w:rsidRPr="00A239A4">
        <w:rPr>
          <w:rFonts w:ascii="Palatino Linotype" w:eastAsia="Calibri" w:hAnsi="Palatino Linotype" w:cs="Tahoma"/>
          <w:bCs/>
          <w:sz w:val="22"/>
          <w:szCs w:val="22"/>
          <w:lang w:eastAsia="en-US"/>
        </w:rPr>
        <w:t>el Código Administrativo del Estado de México, establece lo siguiente:</w:t>
      </w:r>
    </w:p>
    <w:p w14:paraId="11A14B91" w14:textId="77777777" w:rsidR="001E2443" w:rsidRPr="00A239A4" w:rsidRDefault="001E2443" w:rsidP="00FD3113">
      <w:pPr>
        <w:spacing w:line="360" w:lineRule="auto"/>
        <w:jc w:val="both"/>
        <w:rPr>
          <w:rFonts w:ascii="Palatino Linotype" w:eastAsia="Calibri" w:hAnsi="Palatino Linotype" w:cs="Tahoma"/>
          <w:bCs/>
          <w:sz w:val="22"/>
          <w:szCs w:val="22"/>
          <w:lang w:eastAsia="en-US"/>
        </w:rPr>
      </w:pPr>
    </w:p>
    <w:p w14:paraId="11A14B92" w14:textId="77777777" w:rsidR="001E2443" w:rsidRPr="00A239A4" w:rsidRDefault="001E2443" w:rsidP="00FD3113">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El Artículo 7.20., que la vigencia de las concesiones y permisos será temporal, la cual no podrá exceder de diez años la primera  y de cinco los segundos; podrán ser objeto de prórroga en los términos previstos en este Libro y el Reglamento de la materia.</w:t>
      </w:r>
    </w:p>
    <w:p w14:paraId="11A14B93" w14:textId="77777777" w:rsidR="001E2443" w:rsidRPr="00A239A4" w:rsidRDefault="001E2443" w:rsidP="00FD3113">
      <w:pPr>
        <w:spacing w:line="360" w:lineRule="auto"/>
        <w:jc w:val="both"/>
        <w:rPr>
          <w:rFonts w:ascii="Palatino Linotype" w:eastAsia="Calibri" w:hAnsi="Palatino Linotype" w:cs="Tahoma"/>
          <w:bCs/>
          <w:sz w:val="22"/>
          <w:szCs w:val="22"/>
          <w:lang w:eastAsia="en-US"/>
        </w:rPr>
      </w:pPr>
    </w:p>
    <w:p w14:paraId="11A14B94" w14:textId="77777777" w:rsidR="001E2443" w:rsidRPr="00A239A4" w:rsidRDefault="001E2443" w:rsidP="00FD3113">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El Artículo 7.21, fracción I, que requerirán permiso los servicios de transporte de pasajeros especializado y el de carga.</w:t>
      </w:r>
    </w:p>
    <w:p w14:paraId="11A14B95" w14:textId="77777777" w:rsidR="001E2443" w:rsidRPr="00A239A4" w:rsidRDefault="001E2443" w:rsidP="00FD3113">
      <w:pPr>
        <w:spacing w:line="360" w:lineRule="auto"/>
        <w:jc w:val="both"/>
        <w:rPr>
          <w:rFonts w:ascii="Palatino Linotype" w:eastAsia="Calibri" w:hAnsi="Palatino Linotype" w:cs="Tahoma"/>
          <w:bCs/>
          <w:sz w:val="22"/>
          <w:szCs w:val="22"/>
          <w:lang w:eastAsia="en-US"/>
        </w:rPr>
      </w:pPr>
    </w:p>
    <w:p w14:paraId="11A14B96" w14:textId="77777777" w:rsidR="001E2443" w:rsidRPr="00A239A4" w:rsidRDefault="001E2443" w:rsidP="00FD3113">
      <w:pPr>
        <w:spacing w:line="360" w:lineRule="auto"/>
        <w:jc w:val="both"/>
        <w:rPr>
          <w:rFonts w:ascii="Palatino Linotype" w:eastAsia="Calibri" w:hAnsi="Palatino Linotype" w:cs="Tahoma"/>
          <w:b/>
          <w:bCs/>
          <w:sz w:val="22"/>
          <w:szCs w:val="22"/>
          <w:lang w:eastAsia="en-US"/>
        </w:rPr>
      </w:pPr>
      <w:r w:rsidRPr="00A239A4">
        <w:rPr>
          <w:rFonts w:ascii="Palatino Linotype" w:eastAsia="Calibri" w:hAnsi="Palatino Linotype" w:cs="Tahoma"/>
          <w:bCs/>
          <w:sz w:val="22"/>
          <w:szCs w:val="22"/>
          <w:lang w:eastAsia="en-US"/>
        </w:rPr>
        <w:t xml:space="preserve">El Artículo 7.26, fracción IV, que </w:t>
      </w:r>
      <w:r w:rsidRPr="00A239A4">
        <w:rPr>
          <w:rFonts w:ascii="Palatino Linotype" w:eastAsia="Calibri" w:hAnsi="Palatino Linotype" w:cs="Tahoma"/>
          <w:b/>
          <w:bCs/>
          <w:sz w:val="22"/>
          <w:szCs w:val="22"/>
          <w:lang w:eastAsia="en-US"/>
        </w:rPr>
        <w:t>entre las obligaciones de los concesionarios y permisionarios, se encuentra la  de proporcionar en todo tiempo a las secretarías de Movilidad o de Finanzas, en su caso, los datos informes y documentos que le sean solicitados relacionados con la operación de la concesión o permiso, y otorgarle las facilidades necesarias para la realización de las visitas de verificación e inspección.</w:t>
      </w:r>
    </w:p>
    <w:p w14:paraId="11A14B97" w14:textId="77777777" w:rsidR="001E2443" w:rsidRDefault="001E2443" w:rsidP="00FD3113">
      <w:pPr>
        <w:spacing w:line="360" w:lineRule="auto"/>
        <w:jc w:val="both"/>
        <w:rPr>
          <w:rFonts w:ascii="Palatino Linotype" w:eastAsia="Calibri" w:hAnsi="Palatino Linotype" w:cs="Tahoma"/>
          <w:bCs/>
          <w:sz w:val="22"/>
          <w:szCs w:val="22"/>
          <w:lang w:eastAsia="en-US"/>
        </w:rPr>
      </w:pPr>
    </w:p>
    <w:p w14:paraId="11A14B98" w14:textId="77777777" w:rsidR="001E2443" w:rsidRPr="00A239A4" w:rsidRDefault="001E2443" w:rsidP="00FD3113">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El Artículo 7.32, prevé que el otorgamiento de una concesión para la prestación de los servicios de transporte es facultad del Ejecutivo del Estado, sujeta siempre a las necesidades públicas.</w:t>
      </w:r>
      <w:r w:rsidRPr="00A239A4">
        <w:rPr>
          <w:rFonts w:ascii="Palatino Linotype" w:eastAsia="Calibri" w:hAnsi="Palatino Linotype" w:cs="Tahoma"/>
          <w:bCs/>
          <w:sz w:val="22"/>
          <w:szCs w:val="22"/>
          <w:lang w:eastAsia="en-US"/>
        </w:rPr>
        <w:cr/>
      </w:r>
    </w:p>
    <w:p w14:paraId="11A14B99" w14:textId="77777777" w:rsidR="001E2443" w:rsidRPr="00A239A4" w:rsidRDefault="001E2443" w:rsidP="00FD3113">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En el artículo 7.36 que es de naturaleza pública, con efectos declarativos y surtirá efectos contra terceros, mismo que tiene por objeto integrar la información del transporte, entre la que se encuentra, la siguiente:</w:t>
      </w:r>
    </w:p>
    <w:p w14:paraId="11A14B9A" w14:textId="77777777" w:rsidR="001E2443" w:rsidRPr="00A239A4" w:rsidRDefault="001E2443" w:rsidP="00FD3113">
      <w:pPr>
        <w:spacing w:line="360" w:lineRule="auto"/>
        <w:jc w:val="both"/>
        <w:rPr>
          <w:rFonts w:ascii="Palatino Linotype" w:eastAsia="Calibri" w:hAnsi="Palatino Linotype" w:cs="Tahoma"/>
          <w:bCs/>
          <w:sz w:val="22"/>
          <w:szCs w:val="22"/>
          <w:lang w:eastAsia="en-US"/>
        </w:rPr>
      </w:pPr>
    </w:p>
    <w:p w14:paraId="11A14B9B" w14:textId="77777777" w:rsidR="001E2443" w:rsidRPr="00A239A4" w:rsidRDefault="001E2443" w:rsidP="00FD3113">
      <w:pPr>
        <w:pStyle w:val="Prrafodelista"/>
        <w:numPr>
          <w:ilvl w:val="0"/>
          <w:numId w:val="46"/>
        </w:numPr>
        <w:spacing w:line="360" w:lineRule="auto"/>
        <w:jc w:val="both"/>
        <w:rPr>
          <w:rFonts w:ascii="Palatino Linotype" w:eastAsia="Calibri" w:hAnsi="Palatino Linotype" w:cs="Tahoma"/>
          <w:b/>
          <w:bCs/>
          <w:szCs w:val="22"/>
          <w:lang w:eastAsia="en-US"/>
        </w:rPr>
      </w:pPr>
      <w:r w:rsidRPr="00A239A4">
        <w:rPr>
          <w:rFonts w:ascii="Palatino Linotype" w:eastAsia="Calibri" w:hAnsi="Palatino Linotype" w:cs="Tahoma"/>
          <w:b/>
          <w:bCs/>
          <w:szCs w:val="22"/>
          <w:lang w:eastAsia="en-US"/>
        </w:rPr>
        <w:t>Concesiones y permisos;</w:t>
      </w:r>
    </w:p>
    <w:p w14:paraId="11A14B9C" w14:textId="77777777" w:rsidR="001E2443" w:rsidRPr="00A239A4" w:rsidRDefault="001E2443" w:rsidP="00FD3113">
      <w:pPr>
        <w:pStyle w:val="Prrafodelista"/>
        <w:numPr>
          <w:ilvl w:val="0"/>
          <w:numId w:val="46"/>
        </w:num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Cs w:val="22"/>
          <w:lang w:eastAsia="en-US"/>
        </w:rPr>
        <w:t>Matrículas;</w:t>
      </w:r>
    </w:p>
    <w:p w14:paraId="11A14B9D" w14:textId="77777777" w:rsidR="001E2443" w:rsidRPr="00A239A4" w:rsidRDefault="001E2443" w:rsidP="00FD3113">
      <w:pPr>
        <w:pStyle w:val="Prrafodelista"/>
        <w:numPr>
          <w:ilvl w:val="0"/>
          <w:numId w:val="46"/>
        </w:num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Cs w:val="22"/>
          <w:lang w:eastAsia="en-US"/>
        </w:rPr>
        <w:t>Constitución de garantías;</w:t>
      </w:r>
    </w:p>
    <w:p w14:paraId="11A14B9E" w14:textId="77777777" w:rsidR="001E2443" w:rsidRPr="00A239A4" w:rsidRDefault="001E2443" w:rsidP="00FD3113">
      <w:pPr>
        <w:pStyle w:val="Prrafodelista"/>
        <w:numPr>
          <w:ilvl w:val="0"/>
          <w:numId w:val="46"/>
        </w:num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Cs w:val="22"/>
          <w:lang w:eastAsia="en-US"/>
        </w:rPr>
        <w:t>Estatutos y representación de concesionarios y permisionarios;</w:t>
      </w:r>
    </w:p>
    <w:p w14:paraId="11A14B9F" w14:textId="77777777" w:rsidR="001E2443" w:rsidRPr="00A239A4" w:rsidRDefault="001E2443" w:rsidP="00FD3113">
      <w:pPr>
        <w:pStyle w:val="Prrafodelista"/>
        <w:numPr>
          <w:ilvl w:val="0"/>
          <w:numId w:val="46"/>
        </w:num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Cs w:val="22"/>
          <w:lang w:eastAsia="en-US"/>
        </w:rPr>
        <w:t>Padrón de operadores, y</w:t>
      </w:r>
    </w:p>
    <w:p w14:paraId="11A14BA0" w14:textId="77777777" w:rsidR="001E2443" w:rsidRPr="00A239A4" w:rsidRDefault="001E2443" w:rsidP="00FD3113">
      <w:pPr>
        <w:pStyle w:val="Prrafodelista"/>
        <w:numPr>
          <w:ilvl w:val="0"/>
          <w:numId w:val="46"/>
        </w:num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Cs w:val="22"/>
          <w:lang w:eastAsia="en-US"/>
        </w:rPr>
        <w:lastRenderedPageBreak/>
        <w:t>Licencias de conducir.</w:t>
      </w:r>
    </w:p>
    <w:p w14:paraId="11A14BA2" w14:textId="77777777" w:rsidR="001E2443" w:rsidRDefault="001E2443" w:rsidP="00FD311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En ese contexto, cabe traer a colación la Resolución del Recurso de Revisión </w:t>
      </w:r>
      <w:r w:rsidRPr="001E2443">
        <w:rPr>
          <w:rFonts w:ascii="Palatino Linotype" w:eastAsia="Calibri" w:hAnsi="Palatino Linotype" w:cs="Tahoma"/>
          <w:bCs/>
          <w:sz w:val="22"/>
          <w:szCs w:val="22"/>
          <w:lang w:eastAsia="en-US"/>
        </w:rPr>
        <w:t>03676/INFOEM/IP/RR/2018</w:t>
      </w:r>
      <w:r>
        <w:rPr>
          <w:rFonts w:ascii="Palatino Linotype" w:eastAsia="Calibri" w:hAnsi="Palatino Linotype" w:cs="Tahoma"/>
          <w:bCs/>
          <w:sz w:val="22"/>
          <w:szCs w:val="22"/>
          <w:lang w:eastAsia="en-US"/>
        </w:rPr>
        <w:t xml:space="preserve">, emitida por el Pleno de este Instituto, el catorce de noviembre de dos mil dieciocho, en donde la Secretaría de Movilidad precisó que el Registro Estatal de Transporte Público, contaba con determinados parámetros para realizar la búsqueda de información contenida en dicho sistema, a saber, los siguientes: </w:t>
      </w:r>
    </w:p>
    <w:p w14:paraId="11A14BA3" w14:textId="77777777" w:rsidR="001E2443" w:rsidRDefault="001E2443" w:rsidP="00FD3113">
      <w:pPr>
        <w:spacing w:line="360" w:lineRule="auto"/>
        <w:jc w:val="both"/>
        <w:rPr>
          <w:rFonts w:ascii="Palatino Linotype" w:eastAsia="Calibri" w:hAnsi="Palatino Linotype" w:cs="Tahoma"/>
          <w:bCs/>
          <w:sz w:val="22"/>
          <w:szCs w:val="22"/>
          <w:lang w:eastAsia="en-US"/>
        </w:rPr>
      </w:pPr>
    </w:p>
    <w:p w14:paraId="11A14BA4" w14:textId="77777777" w:rsidR="001E2443" w:rsidRDefault="001E2443" w:rsidP="00FD3113">
      <w:pPr>
        <w:pStyle w:val="Prrafodelista"/>
        <w:numPr>
          <w:ilvl w:val="0"/>
          <w:numId w:val="4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Formato de transporte público;</w:t>
      </w:r>
    </w:p>
    <w:p w14:paraId="11A14BA5" w14:textId="77777777" w:rsidR="001E2443" w:rsidRDefault="001E2443" w:rsidP="00FD3113">
      <w:pPr>
        <w:pStyle w:val="Prrafodelista"/>
        <w:numPr>
          <w:ilvl w:val="0"/>
          <w:numId w:val="4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Concesión;</w:t>
      </w:r>
    </w:p>
    <w:p w14:paraId="11A14BA6" w14:textId="77777777" w:rsidR="001E2443" w:rsidRDefault="001E2443" w:rsidP="00FD3113">
      <w:pPr>
        <w:pStyle w:val="Prrafodelista"/>
        <w:numPr>
          <w:ilvl w:val="0"/>
          <w:numId w:val="4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Concesión anterior;</w:t>
      </w:r>
    </w:p>
    <w:p w14:paraId="11A14BA7" w14:textId="77777777" w:rsidR="001E2443" w:rsidRDefault="001E2443" w:rsidP="00FD3113">
      <w:pPr>
        <w:pStyle w:val="Prrafodelista"/>
        <w:numPr>
          <w:ilvl w:val="0"/>
          <w:numId w:val="4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Titular o propietario;</w:t>
      </w:r>
    </w:p>
    <w:p w14:paraId="11A14BA8" w14:textId="77777777" w:rsidR="001E2443" w:rsidRDefault="001E2443" w:rsidP="00FD3113">
      <w:pPr>
        <w:pStyle w:val="Prrafodelista"/>
        <w:numPr>
          <w:ilvl w:val="0"/>
          <w:numId w:val="4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Placa, y</w:t>
      </w:r>
    </w:p>
    <w:p w14:paraId="11A14BA9" w14:textId="77777777" w:rsidR="001E2443" w:rsidRDefault="001E2443" w:rsidP="00FD3113">
      <w:pPr>
        <w:pStyle w:val="Prrafodelista"/>
        <w:numPr>
          <w:ilvl w:val="0"/>
          <w:numId w:val="4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Serie vehicular.</w:t>
      </w:r>
    </w:p>
    <w:p w14:paraId="11A14BAA" w14:textId="77777777" w:rsidR="001E2443" w:rsidRDefault="001E2443" w:rsidP="00FD3113">
      <w:pPr>
        <w:spacing w:line="360" w:lineRule="auto"/>
        <w:jc w:val="both"/>
        <w:rPr>
          <w:rFonts w:ascii="Palatino Linotype" w:eastAsia="Calibri" w:hAnsi="Palatino Linotype" w:cs="Tahoma"/>
          <w:bCs/>
          <w:sz w:val="22"/>
          <w:szCs w:val="22"/>
          <w:lang w:val="es-ES" w:eastAsia="en-US"/>
        </w:rPr>
      </w:pPr>
    </w:p>
    <w:p w14:paraId="11A14BAB" w14:textId="77777777" w:rsidR="001E2443" w:rsidRPr="003C5F9B" w:rsidRDefault="001E2443" w:rsidP="00FD311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Lo cual, fue robustecido por dicho ente, con la </w:t>
      </w:r>
      <w:r w:rsidRPr="003C5F9B">
        <w:rPr>
          <w:rFonts w:ascii="Palatino Linotype" w:eastAsia="Calibri" w:hAnsi="Palatino Linotype" w:cs="Tahoma"/>
          <w:bCs/>
          <w:sz w:val="22"/>
          <w:szCs w:val="22"/>
          <w:lang w:eastAsia="en-US"/>
        </w:rPr>
        <w:t>captura de pantalla del Registro Estatal de Transporte Público, tal como se muestra a continuación:</w:t>
      </w:r>
    </w:p>
    <w:p w14:paraId="11A14BAC" w14:textId="77777777" w:rsidR="001E2443" w:rsidRDefault="001E2443" w:rsidP="00FD3113">
      <w:pPr>
        <w:spacing w:line="360" w:lineRule="auto"/>
        <w:jc w:val="both"/>
        <w:rPr>
          <w:rFonts w:ascii="Palatino Linotype" w:eastAsia="Calibri" w:hAnsi="Palatino Linotype" w:cs="Tahoma"/>
          <w:bCs/>
          <w:szCs w:val="22"/>
          <w:lang w:eastAsia="en-US"/>
        </w:rPr>
      </w:pPr>
    </w:p>
    <w:p w14:paraId="11A14BAD" w14:textId="77777777" w:rsidR="001E2443" w:rsidRDefault="001E2443" w:rsidP="00FD3113">
      <w:pPr>
        <w:spacing w:line="360" w:lineRule="auto"/>
        <w:jc w:val="center"/>
        <w:rPr>
          <w:rFonts w:ascii="Palatino Linotype" w:eastAsia="Calibri" w:hAnsi="Palatino Linotype" w:cs="Tahoma"/>
          <w:bCs/>
          <w:szCs w:val="22"/>
          <w:lang w:eastAsia="en-US"/>
        </w:rPr>
      </w:pPr>
      <w:r>
        <w:rPr>
          <w:noProof/>
          <w:lang w:eastAsia="es-MX"/>
        </w:rPr>
        <mc:AlternateContent>
          <mc:Choice Requires="wps">
            <w:drawing>
              <wp:anchor distT="0" distB="0" distL="114300" distR="114300" simplePos="0" relativeHeight="251666432" behindDoc="0" locked="0" layoutInCell="1" allowOverlap="1" wp14:anchorId="11A14BE8" wp14:editId="11A14BE9">
                <wp:simplePos x="0" y="0"/>
                <wp:positionH relativeFrom="column">
                  <wp:posOffset>2620645</wp:posOffset>
                </wp:positionH>
                <wp:positionV relativeFrom="paragraph">
                  <wp:posOffset>1330325</wp:posOffset>
                </wp:positionV>
                <wp:extent cx="1266825" cy="1619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1266825" cy="161925"/>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F421CBC" id="Rectángulo 3" o:spid="_x0000_s1026" style="position:absolute;margin-left:206.35pt;margin-top:104.75pt;width:99.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" filled="f" strokecolor="#0d0d0d [3069]" strokeweight="3pt"/>
            </w:pict>
          </mc:Fallback>
        </mc:AlternateContent>
      </w:r>
      <w:r>
        <w:rPr>
          <w:noProof/>
          <w:lang w:eastAsia="es-MX"/>
        </w:rPr>
        <w:drawing>
          <wp:inline distT="0" distB="0" distL="0" distR="0" wp14:anchorId="11A14BEA" wp14:editId="11A14BEB">
            <wp:extent cx="4733608" cy="17005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7751"/>
                    <a:stretch/>
                  </pic:blipFill>
                  <pic:spPr bwMode="auto">
                    <a:xfrm>
                      <a:off x="0" y="0"/>
                      <a:ext cx="4784251" cy="1718723"/>
                    </a:xfrm>
                    <a:prstGeom prst="rect">
                      <a:avLst/>
                    </a:prstGeom>
                    <a:ln>
                      <a:noFill/>
                    </a:ln>
                    <a:extLst>
                      <a:ext uri="{53640926-AAD7-44D8-BBD7-CCE9431645EC}">
                        <a14:shadowObscured xmlns:a14="http://schemas.microsoft.com/office/drawing/2010/main"/>
                      </a:ext>
                    </a:extLst>
                  </pic:spPr>
                </pic:pic>
              </a:graphicData>
            </a:graphic>
          </wp:inline>
        </w:drawing>
      </w:r>
    </w:p>
    <w:p w14:paraId="11A14BAE" w14:textId="77777777" w:rsidR="00241A78" w:rsidRDefault="001E2443" w:rsidP="00FD311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 </w:t>
      </w:r>
    </w:p>
    <w:p w14:paraId="11A14BAF" w14:textId="77777777" w:rsidR="001E2443" w:rsidRPr="00264223" w:rsidRDefault="001E2443" w:rsidP="00FD3113">
      <w:pPr>
        <w:spacing w:line="360" w:lineRule="auto"/>
        <w:ind w:right="-93"/>
        <w:jc w:val="both"/>
        <w:rPr>
          <w:rFonts w:ascii="Palatino Linotype" w:hAnsi="Palatino Linotype" w:cs="Tahoma"/>
          <w:i/>
          <w:sz w:val="22"/>
          <w:szCs w:val="22"/>
          <w:shd w:val="clear" w:color="auto" w:fill="FFFFFF"/>
          <w:lang w:val="es-ES"/>
        </w:rPr>
      </w:pPr>
      <w:r w:rsidRPr="00264223">
        <w:rPr>
          <w:rFonts w:ascii="Palatino Linotype" w:hAnsi="Palatino Linotype" w:cs="Tahoma"/>
          <w:sz w:val="22"/>
          <w:szCs w:val="22"/>
          <w:shd w:val="clear" w:color="auto" w:fill="FFFFFF"/>
        </w:rPr>
        <w:t xml:space="preserve">Lo anterior, se trae como hecho notorio, con fundamento en el artículo 36 del Código de Procedimientos Administrativos del Estado de México, de aplicación supletoria a la Ley de </w:t>
      </w:r>
      <w:r w:rsidRPr="00264223">
        <w:rPr>
          <w:rFonts w:ascii="Palatino Linotype" w:hAnsi="Palatino Linotype" w:cs="Tahoma"/>
          <w:sz w:val="22"/>
          <w:szCs w:val="22"/>
          <w:shd w:val="clear" w:color="auto" w:fill="FFFFFF"/>
        </w:rPr>
        <w:lastRenderedPageBreak/>
        <w:t xml:space="preserve">Transparencia y Acceso a la Información Pública del Estado de México y Municipios, que precisa que la autoridad debe invocarlos, aunque no sean alegados por las partes. Asimismo, en </w:t>
      </w:r>
      <w:r w:rsidRPr="00264223">
        <w:rPr>
          <w:rFonts w:ascii="Palatino Linotype" w:hAnsi="Palatino Linotype" w:cs="Tahoma"/>
          <w:sz w:val="22"/>
          <w:szCs w:val="22"/>
          <w:shd w:val="clear" w:color="auto" w:fill="FFFFFF"/>
          <w:lang w:val="es-ES"/>
        </w:rPr>
        <w:t xml:space="preserve">la Jurisprudencia número </w:t>
      </w:r>
      <w:r w:rsidRPr="00264223">
        <w:rPr>
          <w:rFonts w:ascii="Palatino Linotype" w:hAnsi="Palatino Linotype" w:cs="Tahoma"/>
          <w:sz w:val="22"/>
          <w:szCs w:val="22"/>
          <w:shd w:val="clear" w:color="auto" w:fill="FFFFFF"/>
        </w:rPr>
        <w:t>2a./J. 103/2007</w:t>
      </w:r>
      <w:r w:rsidRPr="00264223">
        <w:rPr>
          <w:rFonts w:ascii="Palatino Linotype" w:hAnsi="Palatino Linotype" w:cs="Tahoma"/>
          <w:sz w:val="22"/>
          <w:szCs w:val="22"/>
          <w:shd w:val="clear" w:color="auto" w:fill="FFFFFF"/>
          <w:lang w:val="es-ES"/>
        </w:rPr>
        <w:t>, de la Segunda Sala, publicada en la página 285 de la Gaceta del Semanario Judicial de la Federación, Novena Época, Tomo XXV, junio de 2007, se establece que los órganos jurisdiccionales pueden invocar como hechos notorios las resoluciones que hayan emitido.</w:t>
      </w:r>
    </w:p>
    <w:p w14:paraId="11A14BB0" w14:textId="77777777" w:rsidR="00241A78" w:rsidRDefault="00241A78" w:rsidP="00FD3113">
      <w:pPr>
        <w:spacing w:line="360" w:lineRule="auto"/>
        <w:jc w:val="both"/>
        <w:rPr>
          <w:rFonts w:ascii="Palatino Linotype" w:eastAsia="Calibri" w:hAnsi="Palatino Linotype" w:cs="Tahoma"/>
          <w:bCs/>
          <w:sz w:val="22"/>
          <w:szCs w:val="22"/>
          <w:lang w:val="es-ES" w:eastAsia="en-US"/>
        </w:rPr>
      </w:pPr>
    </w:p>
    <w:p w14:paraId="11A14BB1" w14:textId="77777777" w:rsidR="001E2443" w:rsidRDefault="001E2443" w:rsidP="00FD311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Conforme a lo anterior, se logra desprender que el </w:t>
      </w:r>
      <w:r>
        <w:rPr>
          <w:rFonts w:ascii="Palatino Linotype" w:eastAsia="Calibri" w:hAnsi="Palatino Linotype" w:cs="Tahoma"/>
          <w:bCs/>
          <w:sz w:val="22"/>
          <w:szCs w:val="22"/>
          <w:lang w:eastAsia="en-US"/>
        </w:rPr>
        <w:t xml:space="preserve">Registro Estatal de Transporte Público, contiene un parámetro específico, que permite </w:t>
      </w:r>
      <w:r w:rsidR="0076015A">
        <w:rPr>
          <w:rFonts w:ascii="Palatino Linotype" w:eastAsia="Calibri" w:hAnsi="Palatino Linotype" w:cs="Tahoma"/>
          <w:bCs/>
          <w:sz w:val="22"/>
          <w:szCs w:val="22"/>
          <w:lang w:eastAsia="en-US"/>
        </w:rPr>
        <w:t xml:space="preserve">realizar la indagación e investigación de la empresa precisada en las solicitudes de información; por lo que, se considera que la Secretaría de Movilidad realizó la búsqueda en el sistema idóneo para ubicar la información requerida, pues como se desprendió el </w:t>
      </w:r>
      <w:r w:rsidR="0076015A" w:rsidRPr="007C7E84">
        <w:rPr>
          <w:rFonts w:ascii="Palatino Linotype" w:eastAsia="Calibri" w:hAnsi="Palatino Linotype" w:cs="Tahoma"/>
          <w:b/>
          <w:bCs/>
          <w:sz w:val="22"/>
          <w:szCs w:val="22"/>
          <w:lang w:eastAsia="en-US"/>
        </w:rPr>
        <w:t>Registro Estatal de Transporte Público</w:t>
      </w:r>
      <w:r w:rsidR="0076015A">
        <w:rPr>
          <w:rFonts w:ascii="Palatino Linotype" w:eastAsia="Calibri" w:hAnsi="Palatino Linotype" w:cs="Tahoma"/>
          <w:bCs/>
          <w:sz w:val="22"/>
          <w:szCs w:val="22"/>
          <w:lang w:eastAsia="en-US"/>
        </w:rPr>
        <w:t xml:space="preserve"> contiene la información de las concesiones y permisos otorgados por dicha dependencia, entre las que se encuentran, las referentes a brindar el servicio de transporte de pasajeros en sus diferentes modalidades.</w:t>
      </w:r>
    </w:p>
    <w:p w14:paraId="11A14BB2" w14:textId="77777777" w:rsidR="0076015A" w:rsidRDefault="0076015A" w:rsidP="00FD3113">
      <w:pPr>
        <w:spacing w:line="360" w:lineRule="auto"/>
        <w:jc w:val="both"/>
        <w:rPr>
          <w:rFonts w:ascii="Palatino Linotype" w:eastAsia="Calibri" w:hAnsi="Palatino Linotype" w:cs="Tahoma"/>
          <w:bCs/>
          <w:sz w:val="22"/>
          <w:szCs w:val="22"/>
          <w:lang w:eastAsia="en-US"/>
        </w:rPr>
      </w:pPr>
    </w:p>
    <w:p w14:paraId="11A14BB3" w14:textId="54CE9149" w:rsidR="00997E1F" w:rsidRPr="004E591C" w:rsidRDefault="0076015A" w:rsidP="00FD3113">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Conforme a lo anterior, se puede concluir que la información es inexistente, pues no se localizó en el Registro Estatal de Transporte Público, algún registro de la empresa </w:t>
      </w:r>
      <w:r w:rsidR="00A64191" w:rsidRPr="00A64191">
        <w:rPr>
          <w:rFonts w:ascii="Palatino Linotype" w:hAnsi="Palatino Linotype" w:cs="Tahoma"/>
          <w:sz w:val="22"/>
          <w:szCs w:val="22"/>
          <w:highlight w:val="black"/>
          <w:lang w:val="es-ES"/>
        </w:rPr>
        <w:t>XXXXXXXXXXXXXXXXXXXXX</w:t>
      </w:r>
      <w:r>
        <w:rPr>
          <w:rFonts w:ascii="Palatino Linotype" w:hAnsi="Palatino Linotype" w:cs="Tahoma"/>
          <w:sz w:val="22"/>
          <w:szCs w:val="22"/>
          <w:lang w:val="es-ES"/>
        </w:rPr>
        <w:t>; dicha situación, se robustece con la búsqueda realizada por la Subsecretaría de Movilidad en sus archivos físicos y digitales, de la cual, no localizó alguna concesión, permiso o autorización</w:t>
      </w:r>
      <w:r w:rsidRPr="003C3243">
        <w:rPr>
          <w:rFonts w:ascii="Palatino Linotype" w:hAnsi="Palatino Linotype" w:cs="Tahoma"/>
          <w:sz w:val="22"/>
          <w:szCs w:val="22"/>
          <w:lang w:val="es-ES"/>
        </w:rPr>
        <w:t>, otorgada a la persona moral previamente referida.</w:t>
      </w:r>
      <w:r>
        <w:rPr>
          <w:rFonts w:ascii="Palatino Linotype" w:hAnsi="Palatino Linotype" w:cs="Tahoma"/>
          <w:sz w:val="22"/>
          <w:szCs w:val="22"/>
          <w:lang w:val="es-ES"/>
        </w:rPr>
        <w:t xml:space="preserve"> </w:t>
      </w:r>
      <w:r w:rsidR="00997E1F">
        <w:rPr>
          <w:rFonts w:ascii="Palatino Linotype" w:hAnsi="Palatino Linotype" w:cs="Tahoma"/>
          <w:sz w:val="22"/>
          <w:szCs w:val="22"/>
        </w:rPr>
        <w:t>Al respecto, s</w:t>
      </w:r>
      <w:r w:rsidR="00997E1F" w:rsidRPr="004E591C">
        <w:rPr>
          <w:rFonts w:ascii="Palatino Linotype" w:hAnsi="Palatino Linotype" w:cs="Tahoma"/>
          <w:sz w:val="22"/>
          <w:szCs w:val="22"/>
        </w:rPr>
        <w:t>e precisa que este Instituto no tiene atribuciones para pronunciarse sobre la veracidad de la información.</w:t>
      </w:r>
    </w:p>
    <w:p w14:paraId="11A14BB4" w14:textId="77777777" w:rsidR="00997E1F" w:rsidRPr="004E591C" w:rsidRDefault="00997E1F" w:rsidP="00FD3113">
      <w:pPr>
        <w:spacing w:line="360" w:lineRule="auto"/>
        <w:jc w:val="both"/>
        <w:rPr>
          <w:rFonts w:ascii="Palatino Linotype" w:hAnsi="Palatino Linotype" w:cs="Tahoma"/>
          <w:sz w:val="22"/>
          <w:szCs w:val="22"/>
        </w:rPr>
      </w:pPr>
    </w:p>
    <w:p w14:paraId="11A14BB5" w14:textId="77777777" w:rsidR="00997E1F" w:rsidRPr="004E591C" w:rsidRDefault="00997E1F" w:rsidP="00FD3113">
      <w:pPr>
        <w:spacing w:line="360" w:lineRule="auto"/>
        <w:jc w:val="both"/>
        <w:rPr>
          <w:rFonts w:ascii="Palatino Linotype" w:hAnsi="Palatino Linotype" w:cs="Tahoma"/>
          <w:sz w:val="22"/>
          <w:szCs w:val="22"/>
        </w:rPr>
      </w:pPr>
      <w:r w:rsidRPr="004E591C">
        <w:rPr>
          <w:rFonts w:ascii="Palatino Linotype" w:hAnsi="Palatino Linotype" w:cs="Tahoma"/>
          <w:sz w:val="22"/>
          <w:szCs w:val="22"/>
        </w:rPr>
        <w:t>Apoya lo anterior, el Criterio histórico 31/10 del ahora denominado Instituto Nacional de Transparencia, Acceso a la Información Pública y Protección de Datos Personales, que a continuación se cita:</w:t>
      </w:r>
    </w:p>
    <w:p w14:paraId="11A14BB6" w14:textId="77777777" w:rsidR="00997E1F" w:rsidRPr="004E591C" w:rsidRDefault="00997E1F" w:rsidP="00FD3113">
      <w:pPr>
        <w:spacing w:line="360" w:lineRule="auto"/>
        <w:jc w:val="both"/>
        <w:rPr>
          <w:rFonts w:ascii="Palatino Linotype" w:hAnsi="Palatino Linotype" w:cs="Tahoma"/>
          <w:sz w:val="22"/>
          <w:szCs w:val="22"/>
        </w:rPr>
      </w:pPr>
    </w:p>
    <w:p w14:paraId="11A14BB7" w14:textId="77777777" w:rsidR="00997E1F" w:rsidRPr="004E591C" w:rsidRDefault="00997E1F" w:rsidP="00FD3113">
      <w:pPr>
        <w:spacing w:line="360" w:lineRule="auto"/>
        <w:ind w:left="567" w:right="567"/>
        <w:jc w:val="both"/>
        <w:rPr>
          <w:rFonts w:ascii="Palatino Linotype" w:hAnsi="Palatino Linotype" w:cs="Tahoma"/>
        </w:rPr>
      </w:pPr>
      <w:r>
        <w:rPr>
          <w:rFonts w:ascii="Palatino Linotype" w:hAnsi="Palatino Linotype" w:cs="Tahoma"/>
          <w:b/>
        </w:rPr>
        <w:t>“</w:t>
      </w:r>
      <w:r w:rsidRPr="00FD3113">
        <w:rPr>
          <w:rFonts w:ascii="Palatino Linotype" w:hAnsi="Palatino Linotype" w:cs="Tahoma"/>
          <w:b/>
        </w:rPr>
        <w:t xml:space="preserve">El Instituto Federal de Acceso a la Información y Protección de Datos </w:t>
      </w:r>
      <w:r w:rsidRPr="00FD3113">
        <w:rPr>
          <w:rFonts w:ascii="Palatino Linotype" w:hAnsi="Palatino Linotype" w:cs="Tahoma"/>
          <w:b/>
          <w:u w:val="single"/>
        </w:rPr>
        <w:t>no cuenta con facultades para pronunciarse respecto de la veracidad de los documentos proporcionados por los sujetos obligados.</w:t>
      </w:r>
      <w:r w:rsidRPr="004E591C">
        <w:rPr>
          <w:rFonts w:ascii="Palatino Linotype" w:hAnsi="Palatino Linotype" w:cs="Tahoma"/>
          <w:u w:val="single"/>
        </w:rPr>
        <w:t xml:space="preserve"> </w:t>
      </w:r>
      <w:r w:rsidRPr="004E591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Tahoma"/>
        </w:rPr>
        <w:t>”</w:t>
      </w:r>
    </w:p>
    <w:p w14:paraId="11A14BB8" w14:textId="77777777" w:rsidR="0076015A" w:rsidRDefault="0076015A" w:rsidP="00FD3113">
      <w:pPr>
        <w:spacing w:line="360" w:lineRule="auto"/>
        <w:jc w:val="both"/>
        <w:rPr>
          <w:rFonts w:ascii="Palatino Linotype" w:hAnsi="Palatino Linotype" w:cs="Tahoma"/>
          <w:sz w:val="22"/>
          <w:szCs w:val="22"/>
          <w:lang w:val="es-ES"/>
        </w:rPr>
      </w:pPr>
    </w:p>
    <w:p w14:paraId="11A14BB9" w14:textId="62B330D8" w:rsidR="0076015A" w:rsidRDefault="00997E1F" w:rsidP="00FD311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Inclus</w:t>
      </w:r>
      <w:r w:rsidR="002856B4">
        <w:rPr>
          <w:rFonts w:ascii="Palatino Linotype" w:hAnsi="Palatino Linotype" w:cs="Tahoma"/>
          <w:sz w:val="22"/>
          <w:szCs w:val="22"/>
          <w:lang w:val="es-ES"/>
        </w:rPr>
        <w:t>o</w:t>
      </w:r>
      <w:r>
        <w:rPr>
          <w:rFonts w:ascii="Palatino Linotype" w:hAnsi="Palatino Linotype" w:cs="Tahoma"/>
          <w:sz w:val="22"/>
          <w:szCs w:val="22"/>
          <w:lang w:val="es-ES"/>
        </w:rPr>
        <w:t>, este Instituto realizó una búsqueda</w:t>
      </w:r>
      <w:r w:rsidR="002856B4">
        <w:rPr>
          <w:rFonts w:ascii="Palatino Linotype" w:hAnsi="Palatino Linotype" w:cs="Tahoma"/>
          <w:sz w:val="22"/>
          <w:szCs w:val="22"/>
          <w:lang w:val="es-ES"/>
        </w:rPr>
        <w:t xml:space="preserve"> en Internet</w:t>
      </w:r>
      <w:r>
        <w:rPr>
          <w:rFonts w:ascii="Palatino Linotype" w:hAnsi="Palatino Linotype" w:cs="Tahoma"/>
          <w:sz w:val="22"/>
          <w:szCs w:val="22"/>
          <w:lang w:val="es-ES"/>
        </w:rPr>
        <w:t xml:space="preserve"> de información pública, respecto a las autorizaciones requeridas, sin obtener resultado alguno.</w:t>
      </w:r>
    </w:p>
    <w:p w14:paraId="11A14BBA" w14:textId="77777777" w:rsidR="00997E1F" w:rsidRDefault="00997E1F" w:rsidP="00FD3113">
      <w:pPr>
        <w:spacing w:line="360" w:lineRule="auto"/>
        <w:jc w:val="both"/>
        <w:rPr>
          <w:rFonts w:ascii="Palatino Linotype" w:hAnsi="Palatino Linotype" w:cs="Tahoma"/>
          <w:sz w:val="22"/>
          <w:szCs w:val="22"/>
          <w:lang w:val="es-ES"/>
        </w:rPr>
      </w:pPr>
    </w:p>
    <w:p w14:paraId="11A14BBB" w14:textId="0F65ACCF" w:rsidR="00997E1F" w:rsidRDefault="00997E1F" w:rsidP="00FD311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tales situaciones, se considera que</w:t>
      </w:r>
      <w:r w:rsidR="002856B4">
        <w:rPr>
          <w:rFonts w:ascii="Palatino Linotype" w:hAnsi="Palatino Linotype" w:cs="Tahoma"/>
          <w:sz w:val="22"/>
          <w:szCs w:val="22"/>
          <w:lang w:val="es-ES"/>
        </w:rPr>
        <w:t>,</w:t>
      </w:r>
      <w:r>
        <w:rPr>
          <w:rFonts w:ascii="Palatino Linotype" w:hAnsi="Palatino Linotype" w:cs="Tahoma"/>
          <w:sz w:val="22"/>
          <w:szCs w:val="22"/>
          <w:lang w:val="es-ES"/>
        </w:rPr>
        <w:t xml:space="preserve"> durante la sustanciación del medio de impugnación, el Sujeto Obligado señaló las razones por las cuales no contaba con lo requerido, en términos del segundo párrafo del artículo 19, de la Ley de Transparencia y Acceso a la Información Pública, a saber, las siguientes: </w:t>
      </w:r>
    </w:p>
    <w:p w14:paraId="11A14BBC" w14:textId="77777777" w:rsidR="00997E1F" w:rsidRDefault="00997E1F" w:rsidP="00FD3113">
      <w:pPr>
        <w:spacing w:line="360" w:lineRule="auto"/>
        <w:jc w:val="both"/>
        <w:rPr>
          <w:rFonts w:ascii="Palatino Linotype" w:hAnsi="Palatino Linotype" w:cs="Tahoma"/>
          <w:sz w:val="22"/>
          <w:szCs w:val="22"/>
          <w:lang w:val="es-ES"/>
        </w:rPr>
      </w:pPr>
    </w:p>
    <w:p w14:paraId="11A14BBD" w14:textId="2FDED2FD" w:rsidR="00997E1F" w:rsidRDefault="00997E1F" w:rsidP="00FD3113">
      <w:pPr>
        <w:pStyle w:val="Prrafodelista"/>
        <w:numPr>
          <w:ilvl w:val="0"/>
          <w:numId w:val="48"/>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Que no existía algún registro de la empresa </w:t>
      </w:r>
      <w:r w:rsidR="00A64191" w:rsidRPr="00A64191">
        <w:rPr>
          <w:rFonts w:ascii="Palatino Linotype" w:hAnsi="Palatino Linotype" w:cs="Tahoma"/>
          <w:szCs w:val="22"/>
          <w:highlight w:val="black"/>
          <w:lang w:val="es-ES"/>
        </w:rPr>
        <w:t>XXXXXXXXXXXXXXXXXXXXXXX</w:t>
      </w:r>
      <w:r>
        <w:rPr>
          <w:rFonts w:ascii="Palatino Linotype" w:hAnsi="Palatino Linotype" w:cs="Tahoma"/>
          <w:szCs w:val="22"/>
          <w:lang w:val="es-ES"/>
        </w:rPr>
        <w:t xml:space="preserve">, en los archivos digitales del </w:t>
      </w:r>
      <w:r w:rsidRPr="003C3243">
        <w:rPr>
          <w:rFonts w:ascii="Palatino Linotype" w:hAnsi="Palatino Linotype" w:cs="Tahoma"/>
          <w:szCs w:val="22"/>
          <w:lang w:val="es-ES"/>
        </w:rPr>
        <w:t>Registro Estatal de Transporte Público del Estado de México</w:t>
      </w:r>
      <w:r>
        <w:rPr>
          <w:rFonts w:ascii="Palatino Linotype" w:hAnsi="Palatino Linotype" w:cs="Tahoma"/>
          <w:szCs w:val="22"/>
          <w:lang w:val="es-ES"/>
        </w:rPr>
        <w:t>, y</w:t>
      </w:r>
    </w:p>
    <w:p w14:paraId="11A14BBE" w14:textId="77777777" w:rsidR="00997E1F" w:rsidRDefault="00997E1F" w:rsidP="00FD3113">
      <w:pPr>
        <w:pStyle w:val="Prrafodelista"/>
        <w:numPr>
          <w:ilvl w:val="0"/>
          <w:numId w:val="48"/>
        </w:numPr>
        <w:spacing w:line="360" w:lineRule="auto"/>
        <w:jc w:val="both"/>
        <w:rPr>
          <w:rFonts w:ascii="Palatino Linotype" w:hAnsi="Palatino Linotype" w:cs="Tahoma"/>
          <w:szCs w:val="22"/>
          <w:lang w:val="es-ES"/>
        </w:rPr>
      </w:pPr>
      <w:r>
        <w:rPr>
          <w:rFonts w:ascii="Palatino Linotype" w:hAnsi="Palatino Linotype" w:cs="Tahoma"/>
          <w:szCs w:val="22"/>
          <w:lang w:val="es-ES"/>
        </w:rPr>
        <w:t>Que obraba, en los archivos digitales y físicos, alguna autorización otorgada a la persona moral previamente referida.</w:t>
      </w:r>
    </w:p>
    <w:p w14:paraId="11A14BBF" w14:textId="77777777" w:rsidR="00997E1F" w:rsidRDefault="00997E1F" w:rsidP="00FD3113">
      <w:pPr>
        <w:spacing w:line="360" w:lineRule="auto"/>
        <w:jc w:val="both"/>
        <w:rPr>
          <w:rFonts w:ascii="Palatino Linotype" w:hAnsi="Palatino Linotype" w:cs="Tahoma"/>
          <w:szCs w:val="22"/>
          <w:lang w:val="es-ES"/>
        </w:rPr>
      </w:pPr>
    </w:p>
    <w:p w14:paraId="11A14BC0" w14:textId="347161F3" w:rsidR="00591755" w:rsidRDefault="00591755" w:rsidP="00FD3113">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Además, que resulta aplicable el Criterio 07/17, previamente referido, pues al </w:t>
      </w:r>
      <w:r>
        <w:rPr>
          <w:rFonts w:ascii="Palatino Linotype" w:hAnsi="Palatino Linotype" w:cs="Tahoma"/>
          <w:sz w:val="22"/>
          <w:szCs w:val="22"/>
        </w:rPr>
        <w:t xml:space="preserve">analizar la normatividad aplicable a la materia de la solicitud, no se tienen suficientes elementos de convicción que permitan suponer que la misma obra en sus archivos, toda vez que no se localizó algún indicio o información pública, que advierta que la Secretaría de Movilidad, cuente con las autorizaciones emitidas a favor de la empresa señalada en la solicitud. Máxime, que señaló las razones por las cuales no contaba con la información de la empresa </w:t>
      </w:r>
      <w:r w:rsidR="00A64191" w:rsidRPr="00A64191">
        <w:rPr>
          <w:rFonts w:ascii="Palatino Linotype" w:hAnsi="Palatino Linotype" w:cs="Tahoma"/>
          <w:sz w:val="22"/>
          <w:szCs w:val="22"/>
          <w:highlight w:val="black"/>
          <w:lang w:val="es-ES"/>
        </w:rPr>
        <w:t>XXXXXXXXXXXXXXXXXXXX</w:t>
      </w:r>
    </w:p>
    <w:p w14:paraId="11A14BC1" w14:textId="77777777" w:rsidR="00591755" w:rsidRDefault="00591755" w:rsidP="00FD3113">
      <w:pPr>
        <w:spacing w:line="360" w:lineRule="auto"/>
        <w:ind w:right="-93"/>
        <w:jc w:val="both"/>
        <w:rPr>
          <w:rFonts w:ascii="Palatino Linotype" w:hAnsi="Palatino Linotype" w:cs="Tahoma"/>
          <w:sz w:val="22"/>
          <w:szCs w:val="22"/>
          <w:lang w:val="es-ES"/>
        </w:rPr>
      </w:pPr>
    </w:p>
    <w:p w14:paraId="11A14BC2" w14:textId="7059D757" w:rsidR="00B51113" w:rsidRDefault="00591755" w:rsidP="00FD3113">
      <w:pPr>
        <w:spacing w:line="360" w:lineRule="auto"/>
        <w:ind w:right="-93"/>
        <w:jc w:val="both"/>
        <w:rPr>
          <w:rFonts w:ascii="Palatino Linotype" w:hAnsi="Palatino Linotype" w:cs="Tahoma"/>
          <w:b/>
          <w:bCs/>
          <w:sz w:val="22"/>
          <w:szCs w:val="22"/>
        </w:rPr>
      </w:pPr>
      <w:r>
        <w:rPr>
          <w:rFonts w:ascii="Palatino Linotype" w:hAnsi="Palatino Linotype" w:cs="Tahoma"/>
          <w:sz w:val="22"/>
          <w:szCs w:val="22"/>
        </w:rPr>
        <w:t>Por todo lo expuesto y toda vez que</w:t>
      </w:r>
      <w:r w:rsidR="002856B4">
        <w:rPr>
          <w:rFonts w:ascii="Palatino Linotype" w:hAnsi="Palatino Linotype" w:cs="Tahoma"/>
          <w:sz w:val="22"/>
          <w:szCs w:val="22"/>
        </w:rPr>
        <w:t>,</w:t>
      </w:r>
      <w:r>
        <w:rPr>
          <w:rFonts w:ascii="Palatino Linotype" w:hAnsi="Palatino Linotype" w:cs="Tahoma"/>
          <w:sz w:val="22"/>
          <w:szCs w:val="22"/>
        </w:rPr>
        <w:t xml:space="preserve"> durante la sustanciación del presente Medio de Impugnación, el Sujeto Obligado, revocó su respuesta primigenia e indicó las razones por las cuales no contaba con la información so</w:t>
      </w:r>
      <w:r w:rsidR="00B51113">
        <w:rPr>
          <w:rFonts w:ascii="Palatino Linotype" w:hAnsi="Palatino Linotype" w:cs="Tahoma"/>
          <w:sz w:val="22"/>
          <w:szCs w:val="22"/>
        </w:rPr>
        <w:t xml:space="preserve">licitada; aunado al hecho de que no se localizó algún indicio que permitiera suponer la existencia de la misma, por lo que, </w:t>
      </w:r>
      <w:r w:rsidR="00B51113" w:rsidRPr="008A627A">
        <w:rPr>
          <w:rFonts w:ascii="Palatino Linotype" w:hAnsi="Palatino Linotype" w:cs="Tahoma"/>
          <w:b/>
          <w:bCs/>
          <w:sz w:val="22"/>
          <w:szCs w:val="22"/>
        </w:rPr>
        <w:t>se considera que la impugnación que se dirime ha quedado sin materia.</w:t>
      </w:r>
    </w:p>
    <w:p w14:paraId="11A14BC3" w14:textId="77777777" w:rsidR="00B51113" w:rsidRDefault="00B51113" w:rsidP="00FD3113">
      <w:pPr>
        <w:spacing w:line="360" w:lineRule="auto"/>
        <w:ind w:right="-93"/>
        <w:jc w:val="both"/>
        <w:rPr>
          <w:rFonts w:ascii="Palatino Linotype" w:hAnsi="Palatino Linotype" w:cs="Tahoma"/>
          <w:b/>
          <w:bCs/>
          <w:sz w:val="22"/>
          <w:szCs w:val="22"/>
        </w:rPr>
      </w:pPr>
    </w:p>
    <w:p w14:paraId="11A14BC4" w14:textId="77777777" w:rsidR="00B51113" w:rsidRPr="008A627A" w:rsidRDefault="00B51113" w:rsidP="00FD3113">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 xml:space="preserve">CUARTO. Decisión. </w:t>
      </w:r>
      <w:r>
        <w:rPr>
          <w:rFonts w:ascii="Palatino Linotype" w:hAnsi="Palatino Linotype" w:cs="Tahoma"/>
          <w:sz w:val="22"/>
          <w:szCs w:val="22"/>
          <w:lang w:val="es-ES"/>
        </w:rPr>
        <w:t xml:space="preserve">Con fundamento en lo dispuesto en el artículo 186, fracción I de </w:t>
      </w:r>
      <w:r w:rsidRPr="00961CCC">
        <w:rPr>
          <w:rFonts w:ascii="Palatino Linotype" w:hAnsi="Palatino Linotype" w:cs="Tahoma"/>
          <w:sz w:val="22"/>
          <w:szCs w:val="22"/>
          <w:lang w:val="es-ES"/>
        </w:rPr>
        <w:t xml:space="preserve">la Ley de Transparencia y Acceso a la Información Pública del </w:t>
      </w:r>
      <w:bookmarkStart w:id="0" w:name="_GoBack"/>
      <w:bookmarkEnd w:id="0"/>
      <w:r w:rsidRPr="00961CCC">
        <w:rPr>
          <w:rFonts w:ascii="Palatino Linotype" w:hAnsi="Palatino Linotype" w:cs="Tahoma"/>
          <w:sz w:val="22"/>
          <w:szCs w:val="22"/>
          <w:lang w:val="es-ES"/>
        </w:rPr>
        <w:t>Estado de México y Municipios</w:t>
      </w:r>
      <w:r>
        <w:rPr>
          <w:rFonts w:ascii="Palatino Linotype" w:hAnsi="Palatino Linotype" w:cs="Tahoma"/>
          <w:sz w:val="22"/>
          <w:szCs w:val="22"/>
          <w:lang w:val="es-ES"/>
        </w:rPr>
        <w:t xml:space="preserve">, se considera procedente </w:t>
      </w:r>
      <w:r>
        <w:rPr>
          <w:rFonts w:ascii="Palatino Linotype" w:hAnsi="Palatino Linotype" w:cs="Tahoma"/>
          <w:b/>
          <w:sz w:val="22"/>
          <w:szCs w:val="22"/>
          <w:lang w:val="es-ES"/>
        </w:rPr>
        <w:t>SOBRESEER</w:t>
      </w:r>
      <w:r w:rsidRPr="00961CCC">
        <w:rPr>
          <w:rFonts w:ascii="Palatino Linotype" w:hAnsi="Palatino Linotype" w:cs="Tahoma"/>
          <w:b/>
          <w:sz w:val="22"/>
          <w:szCs w:val="22"/>
          <w:lang w:val="es-ES"/>
        </w:rPr>
        <w:t xml:space="preserve"> </w:t>
      </w:r>
      <w:r>
        <w:rPr>
          <w:rFonts w:ascii="Palatino Linotype" w:hAnsi="Palatino Linotype" w:cs="Tahoma"/>
          <w:sz w:val="22"/>
          <w:szCs w:val="22"/>
          <w:lang w:val="es-ES"/>
        </w:rPr>
        <w:t>los</w:t>
      </w:r>
      <w:r w:rsidRPr="00961CCC">
        <w:rPr>
          <w:rFonts w:ascii="Palatino Linotype" w:hAnsi="Palatino Linotype" w:cs="Tahoma"/>
          <w:sz w:val="22"/>
          <w:szCs w:val="22"/>
          <w:lang w:val="es-ES"/>
        </w:rPr>
        <w:t xml:space="preserve"> </w:t>
      </w:r>
      <w:r>
        <w:rPr>
          <w:rFonts w:ascii="Palatino Linotype" w:hAnsi="Palatino Linotype" w:cs="Tahoma"/>
          <w:sz w:val="22"/>
          <w:szCs w:val="22"/>
          <w:lang w:val="es-ES"/>
        </w:rPr>
        <w:t>Recursos de R</w:t>
      </w:r>
      <w:r w:rsidRPr="00961CCC">
        <w:rPr>
          <w:rFonts w:ascii="Palatino Linotype" w:hAnsi="Palatino Linotype" w:cs="Tahoma"/>
          <w:sz w:val="22"/>
          <w:szCs w:val="22"/>
          <w:lang w:val="es-ES"/>
        </w:rPr>
        <w:t>evisión,</w:t>
      </w:r>
      <w:r>
        <w:rPr>
          <w:rFonts w:ascii="Palatino Linotype" w:hAnsi="Palatino Linotype" w:cs="Tahoma"/>
          <w:sz w:val="22"/>
          <w:szCs w:val="22"/>
          <w:lang w:val="es-ES"/>
        </w:rPr>
        <w:t xml:space="preserve"> en virtud de que se actualiza la hipótesis normativa prevista en la fracción III, del artículo 192, del citado ordenamiento legal.</w:t>
      </w:r>
    </w:p>
    <w:p w14:paraId="11A14BC5" w14:textId="77777777" w:rsidR="00B51113" w:rsidRDefault="00B51113" w:rsidP="00FD3113">
      <w:pPr>
        <w:spacing w:line="360" w:lineRule="auto"/>
        <w:jc w:val="both"/>
        <w:rPr>
          <w:rFonts w:ascii="Palatino Linotype" w:hAnsi="Palatino Linotype" w:cs="Tahoma"/>
          <w:sz w:val="22"/>
          <w:szCs w:val="22"/>
        </w:rPr>
      </w:pPr>
    </w:p>
    <w:p w14:paraId="11A14BC6" w14:textId="77777777" w:rsidR="00B51113" w:rsidRPr="00F143B3" w:rsidRDefault="00B51113" w:rsidP="00FD3113">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11A14BC7" w14:textId="77777777" w:rsidR="00B51113" w:rsidRDefault="00B51113" w:rsidP="00FD3113">
      <w:pPr>
        <w:spacing w:line="360" w:lineRule="auto"/>
        <w:jc w:val="both"/>
        <w:rPr>
          <w:rFonts w:ascii="Palatino Linotype" w:hAnsi="Palatino Linotype" w:cs="Tahoma"/>
          <w:sz w:val="22"/>
          <w:szCs w:val="22"/>
        </w:rPr>
      </w:pPr>
    </w:p>
    <w:p w14:paraId="11A14BC8" w14:textId="77777777" w:rsidR="00B51113" w:rsidRPr="00F143B3" w:rsidRDefault="00B51113" w:rsidP="00FD3113">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11A14BC9" w14:textId="77777777" w:rsidR="00997E1F" w:rsidRDefault="00997E1F" w:rsidP="00FD3113">
      <w:pPr>
        <w:spacing w:line="360" w:lineRule="auto"/>
        <w:ind w:right="-93"/>
        <w:jc w:val="both"/>
        <w:rPr>
          <w:rFonts w:ascii="Palatino Linotype" w:hAnsi="Palatino Linotype" w:cs="Tahoma"/>
          <w:sz w:val="22"/>
          <w:szCs w:val="22"/>
          <w:lang w:val="es-ES"/>
        </w:rPr>
      </w:pPr>
    </w:p>
    <w:p w14:paraId="11A14BCA" w14:textId="77777777" w:rsidR="00B51113" w:rsidRPr="004E591C" w:rsidRDefault="00B51113" w:rsidP="00FD3113">
      <w:pPr>
        <w:spacing w:line="360" w:lineRule="auto"/>
        <w:jc w:val="both"/>
        <w:rPr>
          <w:rFonts w:ascii="Palatino Linotype" w:hAnsi="Palatino Linotype" w:cs="Tahoma"/>
          <w:b/>
          <w:bCs/>
          <w:iCs/>
          <w:sz w:val="22"/>
          <w:szCs w:val="24"/>
          <w:lang w:val="es-ES_tradnl"/>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N</w:t>
      </w:r>
      <w:r>
        <w:rPr>
          <w:rFonts w:ascii="Palatino Linotype" w:hAnsi="Palatino Linotype" w:cs="Arial"/>
          <w:bCs/>
          <w:color w:val="000000" w:themeColor="text1"/>
          <w:sz w:val="22"/>
          <w:szCs w:val="22"/>
          <w:lang w:val="es-ES"/>
        </w:rPr>
        <w:t xml:space="preserve"> los</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Recursos de Revisión con número 04451</w:t>
      </w:r>
      <w:r w:rsidRPr="00F143B3">
        <w:rPr>
          <w:rFonts w:ascii="Palatino Linotype" w:hAnsi="Palatino Linotype" w:cs="Arial"/>
          <w:bCs/>
          <w:color w:val="000000" w:themeColor="text1"/>
          <w:sz w:val="22"/>
          <w:szCs w:val="22"/>
          <w:lang w:val="es-ES"/>
        </w:rPr>
        <w:t>/INFOEM/IP/RR/2018</w:t>
      </w:r>
      <w:r>
        <w:rPr>
          <w:rFonts w:ascii="Palatino Linotype" w:hAnsi="Palatino Linotype" w:cs="Arial"/>
          <w:bCs/>
          <w:color w:val="000000" w:themeColor="text1"/>
          <w:sz w:val="22"/>
          <w:szCs w:val="22"/>
          <w:lang w:val="es-ES"/>
        </w:rPr>
        <w:t>, 04452</w:t>
      </w:r>
      <w:r w:rsidRPr="00F143B3">
        <w:rPr>
          <w:rFonts w:ascii="Palatino Linotype" w:hAnsi="Palatino Linotype" w:cs="Arial"/>
          <w:bCs/>
          <w:color w:val="000000" w:themeColor="text1"/>
          <w:sz w:val="22"/>
          <w:szCs w:val="22"/>
          <w:lang w:val="es-ES"/>
        </w:rPr>
        <w:t>/INFOEM/IP/RR/2018</w:t>
      </w:r>
      <w:r>
        <w:rPr>
          <w:rFonts w:ascii="Palatino Linotype" w:hAnsi="Palatino Linotype" w:cs="Arial"/>
          <w:bCs/>
          <w:color w:val="000000" w:themeColor="text1"/>
          <w:sz w:val="22"/>
          <w:szCs w:val="22"/>
          <w:lang w:val="es-ES"/>
        </w:rPr>
        <w:t xml:space="preserve"> y 04454</w:t>
      </w:r>
      <w:r w:rsidRPr="00F143B3">
        <w:rPr>
          <w:rFonts w:ascii="Palatino Linotype" w:hAnsi="Palatino Linotype" w:cs="Arial"/>
          <w:bCs/>
          <w:color w:val="000000" w:themeColor="text1"/>
          <w:sz w:val="22"/>
          <w:szCs w:val="22"/>
          <w:lang w:val="es-ES"/>
        </w:rPr>
        <w:t xml:space="preserve">/INFOEM/IP/RR/2018, </w:t>
      </w:r>
      <w:r w:rsidRPr="004E591C">
        <w:rPr>
          <w:rFonts w:ascii="Palatino Linotype" w:hAnsi="Palatino Linotype" w:cs="Tahoma"/>
          <w:bCs/>
          <w:iCs/>
          <w:sz w:val="22"/>
          <w:szCs w:val="24"/>
          <w:lang w:val="es-ES_tradnl"/>
        </w:rPr>
        <w:t xml:space="preserve">porque </w:t>
      </w:r>
      <w:r>
        <w:rPr>
          <w:rFonts w:ascii="Palatino Linotype" w:hAnsi="Palatino Linotype" w:cs="Tahoma"/>
          <w:bCs/>
          <w:iCs/>
          <w:sz w:val="22"/>
          <w:szCs w:val="24"/>
          <w:lang w:val="es-ES_tradnl"/>
        </w:rPr>
        <w:t xml:space="preserve">el Sujeto Obligado </w:t>
      </w:r>
      <w:r w:rsidRPr="004E591C">
        <w:rPr>
          <w:rFonts w:ascii="Palatino Linotype" w:hAnsi="Palatino Linotype" w:cs="Tahoma"/>
          <w:bCs/>
          <w:iCs/>
          <w:sz w:val="22"/>
          <w:szCs w:val="24"/>
          <w:lang w:val="es-ES_tradnl"/>
        </w:rPr>
        <w:t xml:space="preserve">al </w:t>
      </w:r>
      <w:r>
        <w:rPr>
          <w:rFonts w:ascii="Palatino Linotype" w:hAnsi="Palatino Linotype" w:cs="Tahoma"/>
          <w:bCs/>
          <w:iCs/>
          <w:sz w:val="22"/>
          <w:szCs w:val="24"/>
          <w:lang w:val="es-ES_tradnl"/>
        </w:rPr>
        <w:t>modificar</w:t>
      </w:r>
      <w:r w:rsidRPr="004E591C">
        <w:rPr>
          <w:rFonts w:ascii="Palatino Linotype" w:hAnsi="Palatino Linotype" w:cs="Tahoma"/>
          <w:bCs/>
          <w:iCs/>
          <w:sz w:val="22"/>
          <w:szCs w:val="24"/>
          <w:lang w:val="es-ES_tradnl"/>
        </w:rPr>
        <w:t xml:space="preserve"> la</w:t>
      </w:r>
      <w:r>
        <w:rPr>
          <w:rFonts w:ascii="Palatino Linotype" w:hAnsi="Palatino Linotype" w:cs="Tahoma"/>
          <w:bCs/>
          <w:iCs/>
          <w:sz w:val="22"/>
          <w:szCs w:val="24"/>
          <w:lang w:val="es-ES_tradnl"/>
        </w:rPr>
        <w:t>s</w:t>
      </w:r>
      <w:r w:rsidRPr="004E591C">
        <w:rPr>
          <w:rFonts w:ascii="Palatino Linotype" w:hAnsi="Palatino Linotype" w:cs="Tahoma"/>
          <w:bCs/>
          <w:iCs/>
          <w:sz w:val="22"/>
          <w:szCs w:val="24"/>
          <w:lang w:val="es-ES_tradnl"/>
        </w:rPr>
        <w:t xml:space="preserve"> respuesta</w:t>
      </w:r>
      <w:r>
        <w:rPr>
          <w:rFonts w:ascii="Palatino Linotype" w:hAnsi="Palatino Linotype" w:cs="Tahoma"/>
          <w:bCs/>
          <w:iCs/>
          <w:sz w:val="22"/>
          <w:szCs w:val="24"/>
          <w:lang w:val="es-ES_tradnl"/>
        </w:rPr>
        <w:t>s,</w:t>
      </w:r>
      <w:r w:rsidRPr="004E591C">
        <w:rPr>
          <w:rFonts w:ascii="Palatino Linotype" w:hAnsi="Palatino Linotype" w:cs="Tahoma"/>
          <w:bCs/>
          <w:iCs/>
          <w:sz w:val="22"/>
          <w:szCs w:val="24"/>
          <w:lang w:val="es-ES_tradnl"/>
        </w:rPr>
        <w:t xml:space="preserve"> </w:t>
      </w:r>
      <w:r>
        <w:rPr>
          <w:rFonts w:ascii="Palatino Linotype" w:hAnsi="Palatino Linotype" w:cs="Tahoma"/>
          <w:bCs/>
          <w:iCs/>
          <w:sz w:val="22"/>
          <w:szCs w:val="24"/>
          <w:lang w:val="es-ES_tradnl"/>
        </w:rPr>
        <w:t xml:space="preserve">los Medios de Impugnación quedaron </w:t>
      </w:r>
      <w:r>
        <w:rPr>
          <w:rFonts w:ascii="Palatino Linotype" w:hAnsi="Palatino Linotype" w:cs="Tahoma"/>
          <w:bCs/>
          <w:iCs/>
          <w:sz w:val="22"/>
          <w:szCs w:val="24"/>
          <w:lang w:val="es-ES_tradnl"/>
        </w:rPr>
        <w:lastRenderedPageBreak/>
        <w:t xml:space="preserve">sin </w:t>
      </w:r>
      <w:r w:rsidRPr="004E591C">
        <w:rPr>
          <w:rFonts w:ascii="Palatino Linotype" w:hAnsi="Palatino Linotype" w:cs="Tahoma"/>
          <w:bCs/>
          <w:iCs/>
          <w:sz w:val="22"/>
          <w:szCs w:val="24"/>
          <w:lang w:val="es-ES_tradnl"/>
        </w:rPr>
        <w:t xml:space="preserve"> materia, en términos de</w:t>
      </w:r>
      <w:r>
        <w:rPr>
          <w:rFonts w:ascii="Palatino Linotype" w:hAnsi="Palatino Linotype" w:cs="Tahoma"/>
          <w:bCs/>
          <w:iCs/>
          <w:sz w:val="22"/>
          <w:szCs w:val="24"/>
          <w:lang w:val="es-ES_tradnl"/>
        </w:rPr>
        <w:t xml:space="preserve"> los</w:t>
      </w:r>
      <w:r w:rsidRPr="004E591C">
        <w:rPr>
          <w:rFonts w:ascii="Palatino Linotype" w:hAnsi="Palatino Linotype" w:cs="Tahoma"/>
          <w:bCs/>
          <w:iCs/>
          <w:sz w:val="22"/>
          <w:szCs w:val="24"/>
          <w:lang w:val="es-ES_tradnl"/>
        </w:rPr>
        <w:t xml:space="preserve"> Considerando</w:t>
      </w:r>
      <w:r>
        <w:rPr>
          <w:rFonts w:ascii="Palatino Linotype" w:hAnsi="Palatino Linotype" w:cs="Tahoma"/>
          <w:bCs/>
          <w:iCs/>
          <w:sz w:val="22"/>
          <w:szCs w:val="24"/>
          <w:lang w:val="es-ES_tradnl"/>
        </w:rPr>
        <w:t>s</w:t>
      </w:r>
      <w:r w:rsidRPr="004E591C">
        <w:rPr>
          <w:rFonts w:ascii="Palatino Linotype" w:hAnsi="Palatino Linotype" w:cs="Tahoma"/>
          <w:bCs/>
          <w:iCs/>
          <w:sz w:val="22"/>
          <w:szCs w:val="24"/>
          <w:lang w:val="es-ES_tradnl"/>
        </w:rPr>
        <w:t xml:space="preserve"> </w:t>
      </w:r>
      <w:r w:rsidRPr="0063119B">
        <w:rPr>
          <w:rFonts w:ascii="Palatino Linotype" w:hAnsi="Palatino Linotype" w:cs="Tahoma"/>
          <w:b/>
          <w:bCs/>
          <w:iCs/>
          <w:sz w:val="22"/>
          <w:szCs w:val="24"/>
          <w:lang w:val="es-ES_tradnl"/>
        </w:rPr>
        <w:t>TERCERO Y CUARTO</w:t>
      </w:r>
      <w:r>
        <w:rPr>
          <w:rFonts w:ascii="Palatino Linotype" w:hAnsi="Palatino Linotype" w:cs="Tahoma"/>
          <w:bCs/>
          <w:iCs/>
          <w:sz w:val="22"/>
          <w:szCs w:val="24"/>
          <w:lang w:val="es-ES_tradnl"/>
        </w:rPr>
        <w:t xml:space="preserve"> </w:t>
      </w:r>
      <w:r w:rsidRPr="004E591C">
        <w:rPr>
          <w:rFonts w:ascii="Palatino Linotype" w:hAnsi="Palatino Linotype" w:cs="Tahoma"/>
          <w:bCs/>
          <w:iCs/>
          <w:sz w:val="22"/>
          <w:szCs w:val="24"/>
          <w:lang w:val="es-ES_tradnl"/>
        </w:rPr>
        <w:t xml:space="preserve">de la presente </w:t>
      </w:r>
      <w:r>
        <w:rPr>
          <w:rFonts w:ascii="Palatino Linotype" w:hAnsi="Palatino Linotype" w:cs="Tahoma"/>
          <w:bCs/>
          <w:iCs/>
          <w:sz w:val="22"/>
          <w:szCs w:val="24"/>
          <w:lang w:val="es-ES_tradnl"/>
        </w:rPr>
        <w:t>R</w:t>
      </w:r>
      <w:r w:rsidRPr="004E591C">
        <w:rPr>
          <w:rFonts w:ascii="Palatino Linotype" w:hAnsi="Palatino Linotype" w:cs="Tahoma"/>
          <w:bCs/>
          <w:iCs/>
          <w:sz w:val="22"/>
          <w:szCs w:val="24"/>
          <w:lang w:val="es-ES_tradnl"/>
        </w:rPr>
        <w:t>esolución.</w:t>
      </w:r>
    </w:p>
    <w:p w14:paraId="11A14BCB" w14:textId="77777777" w:rsidR="001E2443" w:rsidRPr="001A1AAB" w:rsidRDefault="001E2443" w:rsidP="00FD3113">
      <w:pPr>
        <w:spacing w:line="360" w:lineRule="auto"/>
        <w:jc w:val="both"/>
        <w:rPr>
          <w:rFonts w:ascii="Palatino Linotype" w:eastAsia="Calibri" w:hAnsi="Palatino Linotype" w:cs="Tahoma"/>
          <w:bCs/>
          <w:sz w:val="22"/>
          <w:szCs w:val="22"/>
          <w:lang w:val="es-ES" w:eastAsia="en-US"/>
        </w:rPr>
      </w:pPr>
    </w:p>
    <w:p w14:paraId="11A14BCC" w14:textId="77777777" w:rsidR="001A1AAB" w:rsidRPr="001A1AAB" w:rsidRDefault="001A1AAB" w:rsidP="00FD3113">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
          <w:bCs/>
          <w:sz w:val="22"/>
          <w:szCs w:val="22"/>
          <w:lang w:eastAsia="en-US"/>
        </w:rPr>
        <w:t xml:space="preserve">SEGUNDO. NOTIFÍQUESE </w:t>
      </w:r>
      <w:r w:rsidRPr="001A1AAB">
        <w:rPr>
          <w:rFonts w:ascii="Palatino Linotype" w:eastAsia="Calibri" w:hAnsi="Palatino Linotype" w:cs="Tahoma"/>
          <w:bCs/>
          <w:sz w:val="22"/>
          <w:szCs w:val="22"/>
          <w:lang w:eastAsia="en-US"/>
        </w:rPr>
        <w:t>la presente resolución a</w:t>
      </w:r>
      <w:r w:rsidR="00FD3113">
        <w:rPr>
          <w:rFonts w:ascii="Palatino Linotype" w:eastAsia="Calibri" w:hAnsi="Palatino Linotype" w:cs="Tahoma"/>
          <w:bCs/>
          <w:sz w:val="22"/>
          <w:szCs w:val="22"/>
          <w:lang w:eastAsia="en-US"/>
        </w:rPr>
        <w:t xml:space="preserve"> </w:t>
      </w:r>
      <w:r w:rsidRPr="001A1AAB">
        <w:rPr>
          <w:rFonts w:ascii="Palatino Linotype" w:eastAsia="Calibri" w:hAnsi="Palatino Linotype" w:cs="Tahoma"/>
          <w:bCs/>
          <w:sz w:val="22"/>
          <w:szCs w:val="22"/>
          <w:lang w:eastAsia="en-US"/>
        </w:rPr>
        <w:t>l</w:t>
      </w:r>
      <w:r w:rsidR="00FD3113">
        <w:rPr>
          <w:rFonts w:ascii="Palatino Linotype" w:eastAsia="Calibri" w:hAnsi="Palatino Linotype" w:cs="Tahoma"/>
          <w:bCs/>
          <w:sz w:val="22"/>
          <w:szCs w:val="22"/>
          <w:lang w:eastAsia="en-US"/>
        </w:rPr>
        <w:t>a</w:t>
      </w:r>
      <w:r w:rsidRPr="001A1AAB">
        <w:rPr>
          <w:rFonts w:ascii="Palatino Linotype" w:eastAsia="Calibri" w:hAnsi="Palatino Linotype" w:cs="Tahoma"/>
          <w:bCs/>
          <w:sz w:val="22"/>
          <w:szCs w:val="22"/>
          <w:lang w:eastAsia="en-US"/>
        </w:rPr>
        <w:t xml:space="preserve"> Titular de la Unidad de Transparencia del </w:t>
      </w:r>
      <w:r>
        <w:rPr>
          <w:rFonts w:ascii="Palatino Linotype" w:eastAsia="Calibri" w:hAnsi="Palatino Linotype" w:cs="Tahoma"/>
          <w:bCs/>
          <w:sz w:val="22"/>
          <w:szCs w:val="22"/>
          <w:lang w:eastAsia="en-US"/>
        </w:rPr>
        <w:t>Sujeto Obligado</w:t>
      </w:r>
      <w:r w:rsidRPr="001A1AAB">
        <w:rPr>
          <w:rFonts w:ascii="Palatino Linotype" w:eastAsia="Calibri" w:hAnsi="Palatino Linotype" w:cs="Tahoma"/>
          <w:bCs/>
          <w:sz w:val="22"/>
          <w:szCs w:val="22"/>
          <w:lang w:eastAsia="en-US"/>
        </w:rPr>
        <w:t>, a través del Sistema de Acceso a la Información Mexiquense (SAIMEX).</w:t>
      </w:r>
    </w:p>
    <w:p w14:paraId="11A14BCD" w14:textId="77777777" w:rsidR="001A1AAB" w:rsidRPr="001A1AAB" w:rsidRDefault="001A1AAB" w:rsidP="00FD3113">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w:t>
      </w:r>
    </w:p>
    <w:p w14:paraId="11A14BCE" w14:textId="593791D2" w:rsidR="004D0BE6" w:rsidRPr="001A1AAB" w:rsidRDefault="001A1AAB" w:rsidP="00FD3113">
      <w:pPr>
        <w:spacing w:line="360" w:lineRule="auto"/>
        <w:ind w:right="-93"/>
        <w:jc w:val="both"/>
        <w:rPr>
          <w:rFonts w:ascii="Palatino Linotype" w:eastAsia="Calibri" w:hAnsi="Palatino Linotype" w:cs="Tahoma"/>
          <w:bCs/>
          <w:sz w:val="22"/>
          <w:szCs w:val="22"/>
          <w:lang w:val="es-ES_tradnl" w:eastAsia="en-US"/>
        </w:rPr>
      </w:pPr>
      <w:r w:rsidRPr="001A1AAB">
        <w:rPr>
          <w:rFonts w:ascii="Palatino Linotype" w:eastAsia="Calibri" w:hAnsi="Palatino Linotype" w:cs="Tahoma"/>
          <w:b/>
          <w:bCs/>
          <w:sz w:val="22"/>
          <w:szCs w:val="22"/>
          <w:lang w:eastAsia="en-US"/>
        </w:rPr>
        <w:t>TERCERO. NOTIFÍQUESE</w:t>
      </w:r>
      <w:r w:rsidRPr="001A1AAB">
        <w:rPr>
          <w:rFonts w:ascii="Palatino Linotype" w:eastAsia="Calibri" w:hAnsi="Palatino Linotype" w:cs="Tahoma"/>
          <w:bCs/>
          <w:sz w:val="22"/>
          <w:szCs w:val="22"/>
          <w:lang w:eastAsia="en-US"/>
        </w:rPr>
        <w:t xml:space="preserve"> </w:t>
      </w:r>
      <w:r w:rsidR="00B51113">
        <w:rPr>
          <w:rFonts w:ascii="Palatino Linotype" w:eastAsia="Calibri" w:hAnsi="Palatino Linotype" w:cs="Tahoma"/>
          <w:bCs/>
          <w:sz w:val="22"/>
          <w:szCs w:val="22"/>
          <w:lang w:eastAsia="en-US"/>
        </w:rPr>
        <w:t>al</w:t>
      </w:r>
      <w:r w:rsidRPr="001A1AAB">
        <w:rPr>
          <w:rFonts w:ascii="Palatino Linotype" w:eastAsia="Calibri" w:hAnsi="Palatino Linotype" w:cs="Tahoma"/>
          <w:bCs/>
          <w:sz w:val="22"/>
          <w:szCs w:val="22"/>
          <w:lang w:eastAsia="en-US"/>
        </w:rPr>
        <w:t xml:space="preserve"> Recurrente la presente Resolución</w:t>
      </w:r>
      <w:r w:rsidR="00E66824">
        <w:rPr>
          <w:rFonts w:ascii="Palatino Linotype" w:eastAsia="Calibri" w:hAnsi="Palatino Linotype" w:cs="Tahoma"/>
          <w:bCs/>
          <w:sz w:val="22"/>
          <w:szCs w:val="22"/>
          <w:lang w:eastAsia="en-US"/>
        </w:rPr>
        <w:t xml:space="preserve"> </w:t>
      </w:r>
      <w:r w:rsidR="00E66824" w:rsidRPr="001A1AAB">
        <w:rPr>
          <w:rFonts w:ascii="Palatino Linotype" w:eastAsia="Calibri" w:hAnsi="Palatino Linotype" w:cs="Tahoma"/>
          <w:bCs/>
          <w:sz w:val="22"/>
          <w:szCs w:val="22"/>
          <w:lang w:eastAsia="en-US"/>
        </w:rPr>
        <w:t>a través del Sistema de Acceso a la Información Mexiquense (SAIMEX)</w:t>
      </w:r>
      <w:r w:rsidRPr="001A1AAB">
        <w:rPr>
          <w:rFonts w:ascii="Palatino Linotype" w:eastAsia="Calibri" w:hAnsi="Palatino Linotype" w:cs="Tahoma"/>
          <w:bCs/>
          <w:sz w:val="22"/>
          <w:szCs w:val="22"/>
          <w:lang w:eastAsia="en-U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1A14BCF" w14:textId="77777777" w:rsidR="004D0BE6" w:rsidRPr="001A1AAB" w:rsidRDefault="004D0BE6" w:rsidP="00FD3113">
      <w:pPr>
        <w:spacing w:line="360" w:lineRule="auto"/>
        <w:ind w:right="-93"/>
        <w:jc w:val="both"/>
        <w:rPr>
          <w:rFonts w:ascii="Palatino Linotype" w:eastAsia="Calibri" w:hAnsi="Palatino Linotype" w:cs="Tahoma"/>
          <w:bCs/>
          <w:sz w:val="22"/>
          <w:szCs w:val="22"/>
          <w:lang w:val="es-ES_tradnl" w:eastAsia="en-US"/>
        </w:rPr>
      </w:pPr>
    </w:p>
    <w:p w14:paraId="11A14BD0" w14:textId="77777777" w:rsidR="00806E45" w:rsidRPr="001A1AAB" w:rsidRDefault="00FC1754" w:rsidP="00FD3113">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val="es-ES_tradnl" w:eastAsia="en-US"/>
        </w:rPr>
        <w:t xml:space="preserve">ASÍ, POR </w:t>
      </w:r>
      <w:r w:rsidRPr="00472C6C">
        <w:rPr>
          <w:rFonts w:ascii="Palatino Linotype" w:eastAsia="Calibri" w:hAnsi="Palatino Linotype" w:cs="Tahoma"/>
          <w:b/>
          <w:bCs/>
          <w:sz w:val="22"/>
          <w:szCs w:val="22"/>
          <w:lang w:val="es-ES_tradnl" w:eastAsia="en-US"/>
        </w:rPr>
        <w:t>UNANIMIDAD</w:t>
      </w:r>
      <w:r w:rsidRPr="001A1AAB">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4B0EBA">
        <w:rPr>
          <w:rFonts w:ascii="Palatino Linotype" w:eastAsia="Calibri" w:hAnsi="Palatino Linotype" w:cs="Tahoma"/>
          <w:bCs/>
          <w:sz w:val="22"/>
          <w:szCs w:val="22"/>
          <w:lang w:val="es-ES_tradnl" w:eastAsia="en-US"/>
        </w:rPr>
        <w:t>RTÍNEZ SÁNCHEZ; EVA ABAID YAPUR</w:t>
      </w:r>
      <w:r w:rsidRPr="001A1AAB">
        <w:rPr>
          <w:rFonts w:ascii="Palatino Linotype" w:eastAsia="Calibri" w:hAnsi="Palatino Linotype" w:cs="Tahoma"/>
          <w:bCs/>
          <w:sz w:val="22"/>
          <w:szCs w:val="22"/>
          <w:lang w:val="es-ES_tradnl" w:eastAsia="en-US"/>
        </w:rPr>
        <w:t>; JOSÉ GUADALUPE LUNA HERNÁNDEZ; JAVIER MARTÍNEZ CRUZ Y, LUIS GUSTAV</w:t>
      </w:r>
      <w:r w:rsidR="004B0EBA">
        <w:rPr>
          <w:rFonts w:ascii="Palatino Linotype" w:eastAsia="Calibri" w:hAnsi="Palatino Linotype" w:cs="Tahoma"/>
          <w:bCs/>
          <w:sz w:val="22"/>
          <w:szCs w:val="22"/>
          <w:lang w:val="es-ES_tradnl" w:eastAsia="en-US"/>
        </w:rPr>
        <w:t xml:space="preserve">O PARRA NORIEGA, EN LA </w:t>
      </w:r>
      <w:r w:rsidR="00C165C8">
        <w:rPr>
          <w:rFonts w:ascii="Palatino Linotype" w:eastAsia="Calibri" w:hAnsi="Palatino Linotype" w:cs="Tahoma"/>
          <w:bCs/>
          <w:sz w:val="22"/>
          <w:szCs w:val="22"/>
          <w:lang w:val="es-ES_tradnl" w:eastAsia="en-US"/>
        </w:rPr>
        <w:t>SEXTA</w:t>
      </w:r>
      <w:r w:rsidRPr="001A1AAB">
        <w:rPr>
          <w:rFonts w:ascii="Palatino Linotype" w:eastAsia="Calibri" w:hAnsi="Palatino Linotype" w:cs="Tahoma"/>
          <w:bCs/>
          <w:sz w:val="22"/>
          <w:szCs w:val="22"/>
          <w:lang w:val="es-ES_tradnl" w:eastAsia="en-US"/>
        </w:rPr>
        <w:t xml:space="preserve"> SESIÓN ORDINARIA, CELEBRADA EL </w:t>
      </w:r>
      <w:r w:rsidR="00C165C8">
        <w:rPr>
          <w:rFonts w:ascii="Palatino Linotype" w:eastAsia="Calibri" w:hAnsi="Palatino Linotype" w:cs="Tahoma"/>
          <w:bCs/>
          <w:sz w:val="22"/>
          <w:szCs w:val="22"/>
          <w:lang w:val="es-ES_tradnl" w:eastAsia="en-US"/>
        </w:rPr>
        <w:t>TRECE DE FEBRERO DE DOS MIL DIECINUEVE</w:t>
      </w:r>
      <w:r w:rsidRPr="001A1AAB">
        <w:rPr>
          <w:rFonts w:ascii="Palatino Linotype" w:eastAsia="Calibri" w:hAnsi="Palatino Linotype" w:cs="Tahoma"/>
          <w:bCs/>
          <w:sz w:val="22"/>
          <w:szCs w:val="22"/>
          <w:lang w:val="es-ES_tradnl" w:eastAsia="en-US"/>
        </w:rPr>
        <w:t>, ANTE EL SECRETARIO TÉCNICO DEL PLENO, ALEXIS TAPIA RAMÍREZ.</w:t>
      </w:r>
    </w:p>
    <w:p w14:paraId="11A14BD1" w14:textId="77777777" w:rsidR="00806E45" w:rsidRDefault="00806E45" w:rsidP="00FD3113">
      <w:pPr>
        <w:spacing w:line="360" w:lineRule="auto"/>
        <w:ind w:right="-93"/>
        <w:jc w:val="both"/>
        <w:rPr>
          <w:rFonts w:ascii="Palatino Linotype" w:eastAsia="Calibri" w:hAnsi="Palatino Linotype" w:cs="Tahoma"/>
          <w:bCs/>
          <w:sz w:val="22"/>
          <w:szCs w:val="22"/>
          <w:lang w:eastAsia="en-US"/>
        </w:rPr>
      </w:pPr>
    </w:p>
    <w:p w14:paraId="11A14BD2" w14:textId="77777777" w:rsidR="00C165C8" w:rsidRPr="001A1AAB" w:rsidRDefault="00C165C8" w:rsidP="00FD3113">
      <w:pPr>
        <w:spacing w:line="360" w:lineRule="auto"/>
        <w:ind w:right="-93"/>
        <w:jc w:val="both"/>
        <w:rPr>
          <w:rFonts w:ascii="Palatino Linotype" w:eastAsia="Calibri" w:hAnsi="Palatino Linotype" w:cs="Tahoma"/>
          <w:bCs/>
          <w:sz w:val="22"/>
          <w:szCs w:val="22"/>
          <w:lang w:eastAsia="en-US"/>
        </w:rPr>
      </w:pPr>
    </w:p>
    <w:p w14:paraId="11A14BD3" w14:textId="77777777" w:rsidR="00806E45" w:rsidRPr="001A1AAB" w:rsidRDefault="00FB1E31" w:rsidP="00FD3113">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11A14BEC" wp14:editId="11A14BED">
                <wp:simplePos x="0" y="0"/>
                <wp:positionH relativeFrom="margin">
                  <wp:align>center</wp:align>
                </wp:positionH>
                <wp:positionV relativeFrom="paragraph">
                  <wp:posOffset>129540</wp:posOffset>
                </wp:positionV>
                <wp:extent cx="2551430" cy="664233"/>
                <wp:effectExtent l="0" t="0" r="20320" b="2159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6642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A14C21" w14:textId="77777777" w:rsidR="001E2443" w:rsidRPr="004B0EBA" w:rsidRDefault="001E2443" w:rsidP="002A17C7">
                            <w:pPr>
                              <w:jc w:val="center"/>
                              <w:rPr>
                                <w:rFonts w:ascii="Palatino Linotype" w:hAnsi="Palatino Linotype" w:cs="Tahoma"/>
                                <w:sz w:val="22"/>
                                <w:szCs w:val="22"/>
                              </w:rPr>
                            </w:pPr>
                            <w:r w:rsidRPr="004B0EBA">
                              <w:rPr>
                                <w:rFonts w:ascii="Palatino Linotype" w:hAnsi="Palatino Linotype" w:cs="Tahoma"/>
                                <w:b/>
                                <w:sz w:val="22"/>
                                <w:szCs w:val="22"/>
                              </w:rPr>
                              <w:t>Zulema Martínez Sánchez</w:t>
                            </w:r>
                          </w:p>
                          <w:p w14:paraId="11A14C22" w14:textId="77777777" w:rsidR="001E2443" w:rsidRPr="004B0EBA" w:rsidRDefault="001E2443" w:rsidP="002A17C7">
                            <w:pPr>
                              <w:jc w:val="center"/>
                              <w:rPr>
                                <w:rFonts w:ascii="Palatino Linotype" w:hAnsi="Palatino Linotype" w:cs="Tahoma"/>
                                <w:sz w:val="22"/>
                                <w:szCs w:val="22"/>
                              </w:rPr>
                            </w:pPr>
                            <w:r w:rsidRPr="004B0EBA">
                              <w:rPr>
                                <w:rFonts w:ascii="Palatino Linotype" w:hAnsi="Palatino Linotype" w:cs="Tahoma"/>
                                <w:sz w:val="22"/>
                                <w:szCs w:val="22"/>
                              </w:rPr>
                              <w:t>Comisionada Presidenta</w:t>
                            </w:r>
                          </w:p>
                          <w:p w14:paraId="11A14C23" w14:textId="77777777" w:rsidR="001E2443" w:rsidRPr="004B0EBA" w:rsidRDefault="001E2443" w:rsidP="002A17C7">
                            <w:pPr>
                              <w:jc w:val="center"/>
                              <w:rPr>
                                <w:rFonts w:ascii="Palatino Linotype" w:hAnsi="Palatino Linotype"/>
                                <w:b/>
                                <w:caps/>
                                <w:sz w:val="22"/>
                                <w:szCs w:val="22"/>
                              </w:rPr>
                            </w:pPr>
                            <w:r w:rsidRPr="004B0EBA">
                              <w:rPr>
                                <w:rFonts w:ascii="Palatino Linotype" w:hAnsi="Palatino Linotype"/>
                                <w:b/>
                                <w:caps/>
                                <w:sz w:val="22"/>
                                <w:szCs w:val="22"/>
                              </w:rPr>
                              <w:t>(R</w:t>
                            </w:r>
                            <w:r w:rsidRPr="004B0EBA">
                              <w:rPr>
                                <w:rFonts w:ascii="Palatino Linotype" w:hAnsi="Palatino Linotype"/>
                                <w:b/>
                                <w:sz w:val="22"/>
                                <w:szCs w:val="22"/>
                              </w:rPr>
                              <w:t>úbrica</w:t>
                            </w:r>
                            <w:r w:rsidRPr="004B0EBA">
                              <w:rPr>
                                <w:rFonts w:ascii="Palatino Linotype" w:hAnsi="Palatino Linotype"/>
                                <w:b/>
                                <w:caps/>
                                <w:sz w:val="22"/>
                                <w:szCs w:val="22"/>
                              </w:rPr>
                              <w:t>)</w:t>
                            </w:r>
                          </w:p>
                          <w:p w14:paraId="11A14C24" w14:textId="77777777" w:rsidR="001E2443" w:rsidRPr="00016AF3" w:rsidRDefault="001E2443"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940402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5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" fillcolor="white [3201]" strokecolor="white [3212]" strokeweight=".5pt">
                <v:path arrowok="t"/>
                <v:textbox>
                  <w:txbxContent>
                    <w:p w:rsidR="001E2443" w:rsidRPr="004B0EBA" w:rsidRDefault="001E2443" w:rsidP="002A17C7">
                      <w:pPr>
                        <w:jc w:val="center"/>
                        <w:rPr>
                          <w:rFonts w:ascii="Palatino Linotype" w:hAnsi="Palatino Linotype" w:cs="Tahoma"/>
                          <w:sz w:val="22"/>
                          <w:szCs w:val="22"/>
                        </w:rPr>
                      </w:pPr>
                      <w:r w:rsidRPr="004B0EBA">
                        <w:rPr>
                          <w:rFonts w:ascii="Palatino Linotype" w:hAnsi="Palatino Linotype" w:cs="Tahoma"/>
                          <w:b/>
                          <w:sz w:val="22"/>
                          <w:szCs w:val="22"/>
                        </w:rPr>
                        <w:t>Zulema Martínez Sánchez</w:t>
                      </w:r>
                    </w:p>
                    <w:p w:rsidR="001E2443" w:rsidRPr="004B0EBA" w:rsidRDefault="001E2443" w:rsidP="002A17C7">
                      <w:pPr>
                        <w:jc w:val="center"/>
                        <w:rPr>
                          <w:rFonts w:ascii="Palatino Linotype" w:hAnsi="Palatino Linotype" w:cs="Tahoma"/>
                          <w:sz w:val="22"/>
                          <w:szCs w:val="22"/>
                        </w:rPr>
                      </w:pPr>
                      <w:r w:rsidRPr="004B0EBA">
                        <w:rPr>
                          <w:rFonts w:ascii="Palatino Linotype" w:hAnsi="Palatino Linotype" w:cs="Tahoma"/>
                          <w:sz w:val="22"/>
                          <w:szCs w:val="22"/>
                        </w:rPr>
                        <w:t>Comisionada Presidenta</w:t>
                      </w:r>
                    </w:p>
                    <w:p w:rsidR="001E2443" w:rsidRPr="004B0EBA" w:rsidRDefault="001E2443" w:rsidP="002A17C7">
                      <w:pPr>
                        <w:jc w:val="center"/>
                        <w:rPr>
                          <w:rFonts w:ascii="Palatino Linotype" w:hAnsi="Palatino Linotype"/>
                          <w:b/>
                          <w:caps/>
                          <w:sz w:val="22"/>
                          <w:szCs w:val="22"/>
                        </w:rPr>
                      </w:pPr>
                      <w:r w:rsidRPr="004B0EBA">
                        <w:rPr>
                          <w:rFonts w:ascii="Palatino Linotype" w:hAnsi="Palatino Linotype"/>
                          <w:b/>
                          <w:caps/>
                          <w:sz w:val="22"/>
                          <w:szCs w:val="22"/>
                        </w:rPr>
                        <w:t>(R</w:t>
                      </w:r>
                      <w:r w:rsidRPr="004B0EBA">
                        <w:rPr>
                          <w:rFonts w:ascii="Palatino Linotype" w:hAnsi="Palatino Linotype"/>
                          <w:b/>
                          <w:sz w:val="22"/>
                          <w:szCs w:val="22"/>
                        </w:rPr>
                        <w:t>úbrica</w:t>
                      </w:r>
                      <w:r w:rsidRPr="004B0EBA">
                        <w:rPr>
                          <w:rFonts w:ascii="Palatino Linotype" w:hAnsi="Palatino Linotype"/>
                          <w:b/>
                          <w:caps/>
                          <w:sz w:val="22"/>
                          <w:szCs w:val="22"/>
                        </w:rPr>
                        <w:t>)</w:t>
                      </w:r>
                    </w:p>
                    <w:p w:rsidR="001E2443" w:rsidRPr="00016AF3" w:rsidRDefault="001E2443" w:rsidP="002A17C7">
                      <w:pPr>
                        <w:jc w:val="center"/>
                        <w:rPr>
                          <w:rFonts w:ascii="Palatino Linotype" w:hAnsi="Palatino Linotype"/>
                          <w:b/>
                          <w:sz w:val="24"/>
                          <w:szCs w:val="24"/>
                        </w:rPr>
                      </w:pPr>
                    </w:p>
                  </w:txbxContent>
                </v:textbox>
                <w10:wrap anchorx="margin"/>
              </v:shape>
            </w:pict>
          </mc:Fallback>
        </mc:AlternateContent>
      </w:r>
    </w:p>
    <w:p w14:paraId="11A14BD4" w14:textId="77777777" w:rsidR="00806E45" w:rsidRPr="001A1AAB" w:rsidRDefault="00806E45" w:rsidP="00FD3113">
      <w:pPr>
        <w:spacing w:line="360" w:lineRule="auto"/>
        <w:ind w:right="-93"/>
        <w:jc w:val="both"/>
        <w:rPr>
          <w:rFonts w:ascii="Palatino Linotype" w:eastAsia="Calibri" w:hAnsi="Palatino Linotype" w:cs="Tahoma"/>
          <w:b/>
          <w:bCs/>
          <w:sz w:val="22"/>
          <w:szCs w:val="22"/>
          <w:lang w:eastAsia="en-US"/>
        </w:rPr>
      </w:pPr>
    </w:p>
    <w:p w14:paraId="11A14BD5" w14:textId="77777777" w:rsidR="00806E45" w:rsidRPr="001A1AAB" w:rsidRDefault="00806E45" w:rsidP="00FD3113">
      <w:pPr>
        <w:spacing w:line="360" w:lineRule="auto"/>
        <w:ind w:right="-93"/>
        <w:jc w:val="both"/>
        <w:rPr>
          <w:rFonts w:ascii="Palatino Linotype" w:eastAsia="Calibri" w:hAnsi="Palatino Linotype" w:cs="Tahoma"/>
          <w:b/>
          <w:bCs/>
          <w:sz w:val="22"/>
          <w:szCs w:val="22"/>
          <w:lang w:eastAsia="en-US"/>
        </w:rPr>
      </w:pPr>
    </w:p>
    <w:p w14:paraId="11A14BD6" w14:textId="77777777" w:rsidR="00806E45" w:rsidRPr="001A1AAB" w:rsidRDefault="00806E45" w:rsidP="00FD3113">
      <w:pPr>
        <w:spacing w:line="360" w:lineRule="auto"/>
        <w:ind w:right="-93"/>
        <w:jc w:val="both"/>
        <w:rPr>
          <w:rFonts w:ascii="Palatino Linotype" w:eastAsia="Calibri" w:hAnsi="Palatino Linotype" w:cs="Tahoma"/>
          <w:b/>
          <w:bCs/>
          <w:sz w:val="22"/>
          <w:szCs w:val="22"/>
          <w:lang w:eastAsia="en-US"/>
        </w:rPr>
      </w:pPr>
    </w:p>
    <w:p w14:paraId="11A14BD7" w14:textId="3F8AF867" w:rsidR="00806E45" w:rsidRDefault="00806E45" w:rsidP="00FD3113">
      <w:pPr>
        <w:spacing w:line="360" w:lineRule="auto"/>
        <w:ind w:right="-93"/>
        <w:jc w:val="both"/>
        <w:rPr>
          <w:rFonts w:ascii="Palatino Linotype" w:eastAsia="Calibri" w:hAnsi="Palatino Linotype" w:cs="Tahoma"/>
          <w:b/>
          <w:bCs/>
          <w:sz w:val="22"/>
          <w:szCs w:val="22"/>
          <w:lang w:eastAsia="en-US"/>
        </w:rPr>
      </w:pPr>
    </w:p>
    <w:p w14:paraId="516864A1" w14:textId="573558EA" w:rsidR="00E07D51" w:rsidRDefault="00E07D51" w:rsidP="00FD3113">
      <w:pPr>
        <w:spacing w:line="360" w:lineRule="auto"/>
        <w:ind w:right="-93"/>
        <w:jc w:val="both"/>
        <w:rPr>
          <w:rFonts w:ascii="Palatino Linotype" w:eastAsia="Calibri" w:hAnsi="Palatino Linotype" w:cs="Tahoma"/>
          <w:b/>
          <w:bCs/>
          <w:sz w:val="22"/>
          <w:szCs w:val="22"/>
          <w:lang w:eastAsia="en-US"/>
        </w:rPr>
      </w:pPr>
    </w:p>
    <w:p w14:paraId="34A0DCC7" w14:textId="3C3736D3" w:rsidR="00E07D51" w:rsidRDefault="00E07D51" w:rsidP="00FD3113">
      <w:pPr>
        <w:spacing w:line="360" w:lineRule="auto"/>
        <w:ind w:right="-93"/>
        <w:jc w:val="both"/>
        <w:rPr>
          <w:rFonts w:ascii="Palatino Linotype" w:eastAsia="Calibri" w:hAnsi="Palatino Linotype" w:cs="Tahoma"/>
          <w:b/>
          <w:bCs/>
          <w:sz w:val="22"/>
          <w:szCs w:val="22"/>
          <w:lang w:eastAsia="en-US"/>
        </w:rPr>
      </w:pPr>
    </w:p>
    <w:p w14:paraId="2D3F0B7A" w14:textId="5D150B6C" w:rsidR="00E07D51" w:rsidRDefault="00E07D51" w:rsidP="00FD3113">
      <w:pPr>
        <w:spacing w:line="360" w:lineRule="auto"/>
        <w:ind w:right="-93"/>
        <w:jc w:val="both"/>
        <w:rPr>
          <w:rFonts w:ascii="Palatino Linotype" w:eastAsia="Calibri" w:hAnsi="Palatino Linotype" w:cs="Tahoma"/>
          <w:b/>
          <w:bCs/>
          <w:sz w:val="22"/>
          <w:szCs w:val="22"/>
          <w:lang w:eastAsia="en-US"/>
        </w:rPr>
      </w:pPr>
    </w:p>
    <w:p w14:paraId="0B64042E" w14:textId="77777777" w:rsidR="00E07D51" w:rsidRPr="001A1AAB" w:rsidRDefault="00E07D51" w:rsidP="00FD3113">
      <w:pPr>
        <w:spacing w:line="360" w:lineRule="auto"/>
        <w:ind w:right="-93"/>
        <w:jc w:val="both"/>
        <w:rPr>
          <w:rFonts w:ascii="Palatino Linotype" w:eastAsia="Calibri" w:hAnsi="Palatino Linotype" w:cs="Tahoma"/>
          <w:b/>
          <w:bCs/>
          <w:sz w:val="22"/>
          <w:szCs w:val="22"/>
          <w:lang w:eastAsia="en-US"/>
        </w:rPr>
      </w:pPr>
    </w:p>
    <w:p w14:paraId="11A14BD8" w14:textId="77777777" w:rsidR="00806E45" w:rsidRPr="001A1AAB" w:rsidRDefault="002A17C7" w:rsidP="00FD3113">
      <w:pPr>
        <w:spacing w:line="360" w:lineRule="auto"/>
        <w:ind w:right="-93"/>
        <w:jc w:val="both"/>
        <w:rPr>
          <w:rFonts w:ascii="Palatino Linotype" w:eastAsia="Calibri" w:hAnsi="Palatino Linotype" w:cs="Tahoma"/>
          <w:b/>
          <w:bCs/>
          <w:sz w:val="22"/>
          <w:szCs w:val="22"/>
          <w:lang w:eastAsia="en-US"/>
        </w:rPr>
      </w:pPr>
      <w:r w:rsidRPr="001A1AAB">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11A14BEE" wp14:editId="11A14BEF">
                <wp:simplePos x="0" y="0"/>
                <wp:positionH relativeFrom="margin">
                  <wp:align>right</wp:align>
                </wp:positionH>
                <wp:positionV relativeFrom="paragraph">
                  <wp:posOffset>9525</wp:posOffset>
                </wp:positionV>
                <wp:extent cx="2911475" cy="775970"/>
                <wp:effectExtent l="0" t="0" r="22225"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1475" cy="7759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A14C25" w14:textId="77777777" w:rsidR="001E2443" w:rsidRPr="004B0EBA" w:rsidRDefault="001E2443" w:rsidP="00806E45">
                            <w:pPr>
                              <w:jc w:val="center"/>
                              <w:rPr>
                                <w:rFonts w:ascii="Palatino Linotype" w:hAnsi="Palatino Linotype" w:cs="Tahoma"/>
                                <w:sz w:val="22"/>
                                <w:szCs w:val="24"/>
                              </w:rPr>
                            </w:pPr>
                            <w:r w:rsidRPr="004B0EBA">
                              <w:rPr>
                                <w:rFonts w:ascii="Palatino Linotype" w:hAnsi="Palatino Linotype" w:cs="Tahoma"/>
                                <w:b/>
                                <w:sz w:val="22"/>
                                <w:szCs w:val="24"/>
                              </w:rPr>
                              <w:t>José Guadalupe Luna Hernández</w:t>
                            </w:r>
                          </w:p>
                          <w:p w14:paraId="11A14C26" w14:textId="77777777" w:rsidR="001E2443" w:rsidRPr="004B0EBA" w:rsidRDefault="001E2443" w:rsidP="00806E45">
                            <w:pPr>
                              <w:jc w:val="center"/>
                              <w:rPr>
                                <w:rFonts w:ascii="Palatino Linotype" w:hAnsi="Palatino Linotype" w:cs="Tahoma"/>
                                <w:sz w:val="22"/>
                                <w:szCs w:val="24"/>
                              </w:rPr>
                            </w:pPr>
                            <w:r w:rsidRPr="004B0EBA">
                              <w:rPr>
                                <w:rFonts w:ascii="Palatino Linotype" w:hAnsi="Palatino Linotype" w:cs="Tahoma"/>
                                <w:sz w:val="22"/>
                                <w:szCs w:val="24"/>
                              </w:rPr>
                              <w:t>Comisionado</w:t>
                            </w:r>
                          </w:p>
                          <w:p w14:paraId="11A14C27" w14:textId="77777777" w:rsidR="001E2443" w:rsidRPr="004B0EBA" w:rsidRDefault="001E2443" w:rsidP="00806E45">
                            <w:pPr>
                              <w:jc w:val="center"/>
                              <w:rPr>
                                <w:rFonts w:ascii="Palatino Linotype" w:hAnsi="Palatino Linotype"/>
                                <w:b/>
                                <w:caps/>
                                <w:sz w:val="22"/>
                                <w:szCs w:val="24"/>
                              </w:rPr>
                            </w:pPr>
                            <w:r w:rsidRPr="004B0EBA">
                              <w:rPr>
                                <w:rFonts w:ascii="Palatino Linotype" w:hAnsi="Palatino Linotype"/>
                                <w:b/>
                                <w:caps/>
                                <w:sz w:val="22"/>
                                <w:szCs w:val="24"/>
                              </w:rPr>
                              <w:t>(R</w:t>
                            </w:r>
                            <w:r w:rsidRPr="004B0EBA">
                              <w:rPr>
                                <w:rFonts w:ascii="Palatino Linotype" w:hAnsi="Palatino Linotype"/>
                                <w:b/>
                                <w:sz w:val="22"/>
                                <w:szCs w:val="24"/>
                              </w:rPr>
                              <w:t>úbrica</w:t>
                            </w:r>
                            <w:r w:rsidRPr="004B0EBA">
                              <w:rPr>
                                <w:rFonts w:ascii="Palatino Linotype" w:hAnsi="Palatino Linotype"/>
                                <w:b/>
                                <w:caps/>
                                <w:sz w:val="22"/>
                                <w:szCs w:val="24"/>
                              </w:rPr>
                              <w:t>)</w:t>
                            </w:r>
                          </w:p>
                          <w:p w14:paraId="11A14C28" w14:textId="77777777" w:rsidR="001E2443" w:rsidRPr="004B0EBA" w:rsidRDefault="001E2443" w:rsidP="00806E45">
                            <w:pPr>
                              <w:jc w:val="center"/>
                              <w:rPr>
                                <w:rFonts w:ascii="Palatino Linotype" w:hAnsi="Palatino Linotype"/>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B182A3" id="Cuadro de texto 35" o:spid="_x0000_s1027" type="#_x0000_t202" style="position:absolute;left:0;text-align:left;margin-left:178.05pt;margin-top:.75pt;width:229.25pt;height:61.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" fillcolor="white [3201]" strokecolor="white [3212]" strokeweight=".5pt">
                <v:path arrowok="t"/>
                <v:textbox>
                  <w:txbxContent>
                    <w:p w:rsidR="001E2443" w:rsidRPr="004B0EBA" w:rsidRDefault="001E2443" w:rsidP="00806E45">
                      <w:pPr>
                        <w:jc w:val="center"/>
                        <w:rPr>
                          <w:rFonts w:ascii="Palatino Linotype" w:hAnsi="Palatino Linotype" w:cs="Tahoma"/>
                          <w:sz w:val="22"/>
                          <w:szCs w:val="24"/>
                        </w:rPr>
                      </w:pPr>
                      <w:r w:rsidRPr="004B0EBA">
                        <w:rPr>
                          <w:rFonts w:ascii="Palatino Linotype" w:hAnsi="Palatino Linotype" w:cs="Tahoma"/>
                          <w:b/>
                          <w:sz w:val="22"/>
                          <w:szCs w:val="24"/>
                        </w:rPr>
                        <w:t>José Guadalupe Luna Hernández</w:t>
                      </w:r>
                    </w:p>
                    <w:p w:rsidR="001E2443" w:rsidRPr="004B0EBA" w:rsidRDefault="001E2443" w:rsidP="00806E45">
                      <w:pPr>
                        <w:jc w:val="center"/>
                        <w:rPr>
                          <w:rFonts w:ascii="Palatino Linotype" w:hAnsi="Palatino Linotype" w:cs="Tahoma"/>
                          <w:sz w:val="22"/>
                          <w:szCs w:val="24"/>
                        </w:rPr>
                      </w:pPr>
                      <w:r w:rsidRPr="004B0EBA">
                        <w:rPr>
                          <w:rFonts w:ascii="Palatino Linotype" w:hAnsi="Palatino Linotype" w:cs="Tahoma"/>
                          <w:sz w:val="22"/>
                          <w:szCs w:val="24"/>
                        </w:rPr>
                        <w:t>Comisionado</w:t>
                      </w:r>
                    </w:p>
                    <w:p w:rsidR="001E2443" w:rsidRPr="004B0EBA" w:rsidRDefault="001E2443" w:rsidP="00806E45">
                      <w:pPr>
                        <w:jc w:val="center"/>
                        <w:rPr>
                          <w:rFonts w:ascii="Palatino Linotype" w:hAnsi="Palatino Linotype"/>
                          <w:b/>
                          <w:caps/>
                          <w:sz w:val="22"/>
                          <w:szCs w:val="24"/>
                        </w:rPr>
                      </w:pPr>
                      <w:r w:rsidRPr="004B0EBA">
                        <w:rPr>
                          <w:rFonts w:ascii="Palatino Linotype" w:hAnsi="Palatino Linotype"/>
                          <w:b/>
                          <w:caps/>
                          <w:sz w:val="22"/>
                          <w:szCs w:val="24"/>
                        </w:rPr>
                        <w:t>(R</w:t>
                      </w:r>
                      <w:r w:rsidRPr="004B0EBA">
                        <w:rPr>
                          <w:rFonts w:ascii="Palatino Linotype" w:hAnsi="Palatino Linotype"/>
                          <w:b/>
                          <w:sz w:val="22"/>
                          <w:szCs w:val="24"/>
                        </w:rPr>
                        <w:t>úbrica</w:t>
                      </w:r>
                      <w:r w:rsidRPr="004B0EBA">
                        <w:rPr>
                          <w:rFonts w:ascii="Palatino Linotype" w:hAnsi="Palatino Linotype"/>
                          <w:b/>
                          <w:caps/>
                          <w:sz w:val="22"/>
                          <w:szCs w:val="24"/>
                        </w:rPr>
                        <w:t>)</w:t>
                      </w:r>
                    </w:p>
                    <w:p w:rsidR="001E2443" w:rsidRPr="004B0EBA" w:rsidRDefault="001E2443" w:rsidP="00806E45">
                      <w:pPr>
                        <w:jc w:val="center"/>
                        <w:rPr>
                          <w:rFonts w:ascii="Palatino Linotype" w:hAnsi="Palatino Linotype"/>
                          <w:sz w:val="22"/>
                          <w:szCs w:val="24"/>
                        </w:rPr>
                      </w:pPr>
                    </w:p>
                  </w:txbxContent>
                </v:textbox>
                <w10:wrap anchorx="margin"/>
              </v:shape>
            </w:pict>
          </mc:Fallback>
        </mc:AlternateContent>
      </w:r>
      <w:r w:rsidRPr="001A1AAB">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11A14BF0" wp14:editId="11A14BF1">
                <wp:simplePos x="0" y="0"/>
                <wp:positionH relativeFrom="margin">
                  <wp:align>left</wp:align>
                </wp:positionH>
                <wp:positionV relativeFrom="paragraph">
                  <wp:posOffset>12328</wp:posOffset>
                </wp:positionV>
                <wp:extent cx="1943100" cy="664234"/>
                <wp:effectExtent l="0" t="0" r="19050" b="2159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642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A14C29" w14:textId="77777777" w:rsidR="001E2443" w:rsidRPr="004B0EBA" w:rsidRDefault="001E2443" w:rsidP="00806E45">
                            <w:pPr>
                              <w:jc w:val="center"/>
                              <w:rPr>
                                <w:rFonts w:ascii="Palatino Linotype" w:hAnsi="Palatino Linotype" w:cs="Tahoma"/>
                                <w:b/>
                                <w:sz w:val="22"/>
                                <w:szCs w:val="22"/>
                              </w:rPr>
                            </w:pPr>
                            <w:r w:rsidRPr="004B0EBA">
                              <w:rPr>
                                <w:rFonts w:ascii="Palatino Linotype" w:hAnsi="Palatino Linotype" w:cs="Tahoma"/>
                                <w:b/>
                                <w:sz w:val="22"/>
                                <w:szCs w:val="22"/>
                              </w:rPr>
                              <w:t>Eva Abaid Yapur</w:t>
                            </w:r>
                          </w:p>
                          <w:p w14:paraId="11A14C2A" w14:textId="77777777" w:rsidR="001E2443" w:rsidRPr="004B0EBA" w:rsidRDefault="001E2443" w:rsidP="00806E45">
                            <w:pPr>
                              <w:jc w:val="center"/>
                              <w:rPr>
                                <w:rFonts w:ascii="Palatino Linotype" w:hAnsi="Palatino Linotype" w:cs="Tahoma"/>
                                <w:sz w:val="22"/>
                                <w:szCs w:val="22"/>
                              </w:rPr>
                            </w:pPr>
                            <w:r w:rsidRPr="004B0EBA">
                              <w:rPr>
                                <w:rFonts w:ascii="Palatino Linotype" w:hAnsi="Palatino Linotype" w:cs="Tahoma"/>
                                <w:sz w:val="22"/>
                                <w:szCs w:val="22"/>
                              </w:rPr>
                              <w:t>Comisionada</w:t>
                            </w:r>
                          </w:p>
                          <w:p w14:paraId="11A14C2B" w14:textId="77777777" w:rsidR="001E2443" w:rsidRPr="004B0EBA" w:rsidRDefault="001E2443" w:rsidP="00806E45">
                            <w:pPr>
                              <w:jc w:val="center"/>
                              <w:rPr>
                                <w:rFonts w:ascii="Palatino Linotype" w:hAnsi="Palatino Linotype"/>
                                <w:b/>
                                <w:caps/>
                                <w:sz w:val="22"/>
                                <w:szCs w:val="22"/>
                              </w:rPr>
                            </w:pPr>
                            <w:r w:rsidRPr="004B0EBA">
                              <w:rPr>
                                <w:rFonts w:ascii="Palatino Linotype" w:hAnsi="Palatino Linotype"/>
                                <w:b/>
                                <w:caps/>
                                <w:sz w:val="22"/>
                                <w:szCs w:val="22"/>
                              </w:rPr>
                              <w:t>(R</w:t>
                            </w:r>
                            <w:r w:rsidRPr="004B0EBA">
                              <w:rPr>
                                <w:rFonts w:ascii="Palatino Linotype" w:hAnsi="Palatino Linotype"/>
                                <w:b/>
                                <w:sz w:val="22"/>
                                <w:szCs w:val="22"/>
                              </w:rPr>
                              <w:t>úbrica</w:t>
                            </w:r>
                            <w:r w:rsidRPr="004B0EBA">
                              <w:rPr>
                                <w:rFonts w:ascii="Palatino Linotype" w:hAnsi="Palatino Linotype"/>
                                <w:b/>
                                <w:caps/>
                                <w:sz w:val="22"/>
                                <w:szCs w:val="22"/>
                              </w:rPr>
                              <w:t>)</w:t>
                            </w:r>
                          </w:p>
                          <w:p w14:paraId="11A14C2C" w14:textId="77777777" w:rsidR="001E2443" w:rsidRDefault="001E2443" w:rsidP="00806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3B13379" id="Cuadro de texto 22" o:spid="_x0000_s1028" type="#_x0000_t202" style="position:absolute;left:0;text-align:left;margin-left:0;margin-top:.95pt;width:153pt;height:5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" fillcolor="white [3201]" strokecolor="white [3212]" strokeweight=".5pt">
                <v:path arrowok="t"/>
                <v:textbox>
                  <w:txbxContent>
                    <w:p w:rsidR="001E2443" w:rsidRPr="004B0EBA" w:rsidRDefault="001E2443" w:rsidP="00806E45">
                      <w:pPr>
                        <w:jc w:val="center"/>
                        <w:rPr>
                          <w:rFonts w:ascii="Palatino Linotype" w:hAnsi="Palatino Linotype" w:cs="Tahoma"/>
                          <w:b/>
                          <w:sz w:val="22"/>
                          <w:szCs w:val="22"/>
                        </w:rPr>
                      </w:pPr>
                      <w:r w:rsidRPr="004B0EBA">
                        <w:rPr>
                          <w:rFonts w:ascii="Palatino Linotype" w:hAnsi="Palatino Linotype" w:cs="Tahoma"/>
                          <w:b/>
                          <w:sz w:val="22"/>
                          <w:szCs w:val="22"/>
                        </w:rPr>
                        <w:t>Eva Abaid Yapur</w:t>
                      </w:r>
                    </w:p>
                    <w:p w:rsidR="001E2443" w:rsidRPr="004B0EBA" w:rsidRDefault="001E2443" w:rsidP="00806E45">
                      <w:pPr>
                        <w:jc w:val="center"/>
                        <w:rPr>
                          <w:rFonts w:ascii="Palatino Linotype" w:hAnsi="Palatino Linotype" w:cs="Tahoma"/>
                          <w:sz w:val="22"/>
                          <w:szCs w:val="22"/>
                        </w:rPr>
                      </w:pPr>
                      <w:r w:rsidRPr="004B0EBA">
                        <w:rPr>
                          <w:rFonts w:ascii="Palatino Linotype" w:hAnsi="Palatino Linotype" w:cs="Tahoma"/>
                          <w:sz w:val="22"/>
                          <w:szCs w:val="22"/>
                        </w:rPr>
                        <w:t>Comisionada</w:t>
                      </w:r>
                    </w:p>
                    <w:p w:rsidR="001E2443" w:rsidRPr="004B0EBA" w:rsidRDefault="001E2443" w:rsidP="00806E45">
                      <w:pPr>
                        <w:jc w:val="center"/>
                        <w:rPr>
                          <w:rFonts w:ascii="Palatino Linotype" w:hAnsi="Palatino Linotype"/>
                          <w:b/>
                          <w:caps/>
                          <w:sz w:val="22"/>
                          <w:szCs w:val="22"/>
                        </w:rPr>
                      </w:pPr>
                      <w:r w:rsidRPr="004B0EBA">
                        <w:rPr>
                          <w:rFonts w:ascii="Palatino Linotype" w:hAnsi="Palatino Linotype"/>
                          <w:b/>
                          <w:caps/>
                          <w:sz w:val="22"/>
                          <w:szCs w:val="22"/>
                        </w:rPr>
                        <w:t>(R</w:t>
                      </w:r>
                      <w:r w:rsidRPr="004B0EBA">
                        <w:rPr>
                          <w:rFonts w:ascii="Palatino Linotype" w:hAnsi="Palatino Linotype"/>
                          <w:b/>
                          <w:sz w:val="22"/>
                          <w:szCs w:val="22"/>
                        </w:rPr>
                        <w:t>úbrica</w:t>
                      </w:r>
                      <w:r w:rsidRPr="004B0EBA">
                        <w:rPr>
                          <w:rFonts w:ascii="Palatino Linotype" w:hAnsi="Palatino Linotype"/>
                          <w:b/>
                          <w:caps/>
                          <w:sz w:val="22"/>
                          <w:szCs w:val="22"/>
                        </w:rPr>
                        <w:t>)</w:t>
                      </w:r>
                    </w:p>
                    <w:p w:rsidR="001E2443" w:rsidRDefault="001E2443" w:rsidP="00806E45">
                      <w:pPr>
                        <w:jc w:val="center"/>
                      </w:pPr>
                    </w:p>
                  </w:txbxContent>
                </v:textbox>
                <w10:wrap anchorx="margin"/>
              </v:shape>
            </w:pict>
          </mc:Fallback>
        </mc:AlternateContent>
      </w:r>
    </w:p>
    <w:p w14:paraId="11A14BD9" w14:textId="77777777" w:rsidR="00806E45" w:rsidRPr="001A1AAB" w:rsidRDefault="00806E45" w:rsidP="00FD3113">
      <w:pPr>
        <w:spacing w:line="360" w:lineRule="auto"/>
        <w:ind w:right="-93"/>
        <w:jc w:val="both"/>
        <w:rPr>
          <w:rFonts w:ascii="Palatino Linotype" w:eastAsia="Calibri" w:hAnsi="Palatino Linotype" w:cs="Tahoma"/>
          <w:b/>
          <w:bCs/>
          <w:sz w:val="22"/>
          <w:szCs w:val="22"/>
          <w:lang w:eastAsia="en-US"/>
        </w:rPr>
      </w:pPr>
    </w:p>
    <w:p w14:paraId="11A14BDA" w14:textId="77777777" w:rsidR="00806E45" w:rsidRPr="001A1AAB" w:rsidRDefault="00806E45" w:rsidP="00FD3113">
      <w:pPr>
        <w:spacing w:line="360" w:lineRule="auto"/>
        <w:ind w:right="-93"/>
        <w:jc w:val="both"/>
        <w:rPr>
          <w:rFonts w:ascii="Palatino Linotype" w:eastAsia="Calibri" w:hAnsi="Palatino Linotype" w:cs="Tahoma"/>
          <w:b/>
          <w:bCs/>
          <w:sz w:val="22"/>
          <w:szCs w:val="22"/>
          <w:lang w:eastAsia="en-US"/>
        </w:rPr>
      </w:pPr>
    </w:p>
    <w:p w14:paraId="11A14BDB" w14:textId="77777777" w:rsidR="00806E45" w:rsidRPr="001A1AAB" w:rsidRDefault="00806E45" w:rsidP="00FD3113">
      <w:pPr>
        <w:spacing w:line="360" w:lineRule="auto"/>
        <w:ind w:right="-93"/>
        <w:jc w:val="both"/>
        <w:rPr>
          <w:rFonts w:ascii="Palatino Linotype" w:eastAsia="Calibri" w:hAnsi="Palatino Linotype" w:cs="Tahoma"/>
          <w:b/>
          <w:bCs/>
          <w:sz w:val="22"/>
          <w:szCs w:val="22"/>
          <w:lang w:eastAsia="en-US"/>
        </w:rPr>
      </w:pPr>
    </w:p>
    <w:p w14:paraId="11A14BDC" w14:textId="77777777" w:rsidR="00806E45" w:rsidRDefault="00806E45" w:rsidP="00FD3113">
      <w:pPr>
        <w:spacing w:line="360" w:lineRule="auto"/>
        <w:ind w:right="-93"/>
        <w:jc w:val="both"/>
        <w:rPr>
          <w:rFonts w:ascii="Palatino Linotype" w:eastAsia="Calibri" w:hAnsi="Palatino Linotype" w:cs="Tahoma"/>
          <w:b/>
          <w:bCs/>
          <w:sz w:val="22"/>
          <w:szCs w:val="22"/>
          <w:lang w:eastAsia="en-US"/>
        </w:rPr>
      </w:pPr>
    </w:p>
    <w:p w14:paraId="09317B3D" w14:textId="77777777" w:rsidR="00E07D51" w:rsidRDefault="00E07D51" w:rsidP="00FD3113">
      <w:pPr>
        <w:spacing w:line="360" w:lineRule="auto"/>
        <w:ind w:right="-93"/>
        <w:jc w:val="both"/>
        <w:rPr>
          <w:rFonts w:ascii="Palatino Linotype" w:eastAsia="Calibri" w:hAnsi="Palatino Linotype" w:cs="Tahoma"/>
          <w:b/>
          <w:bCs/>
          <w:sz w:val="22"/>
          <w:szCs w:val="22"/>
          <w:lang w:eastAsia="en-US"/>
        </w:rPr>
      </w:pPr>
    </w:p>
    <w:p w14:paraId="5D8BB54B" w14:textId="77777777" w:rsidR="00E07D51" w:rsidRDefault="00E07D51" w:rsidP="00FD3113">
      <w:pPr>
        <w:spacing w:line="360" w:lineRule="auto"/>
        <w:ind w:right="-93"/>
        <w:jc w:val="both"/>
        <w:rPr>
          <w:rFonts w:ascii="Palatino Linotype" w:eastAsia="Calibri" w:hAnsi="Palatino Linotype" w:cs="Tahoma"/>
          <w:b/>
          <w:bCs/>
          <w:sz w:val="22"/>
          <w:szCs w:val="22"/>
          <w:lang w:eastAsia="en-US"/>
        </w:rPr>
      </w:pPr>
    </w:p>
    <w:p w14:paraId="11A14BDD" w14:textId="4F1B189A" w:rsidR="00806E45" w:rsidRPr="001A1AAB" w:rsidRDefault="004B0EBA" w:rsidP="00FD3113">
      <w:pPr>
        <w:spacing w:line="360" w:lineRule="auto"/>
        <w:ind w:right="-93"/>
        <w:jc w:val="both"/>
        <w:rPr>
          <w:rFonts w:ascii="Palatino Linotype" w:eastAsia="Calibri" w:hAnsi="Palatino Linotype" w:cs="Tahoma"/>
          <w:b/>
          <w:bCs/>
          <w:sz w:val="22"/>
          <w:szCs w:val="22"/>
          <w:lang w:eastAsia="en-US"/>
        </w:rPr>
      </w:pPr>
      <w:r w:rsidRPr="001A1AAB">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11A14BF2" wp14:editId="11A14BF3">
                <wp:simplePos x="0" y="0"/>
                <wp:positionH relativeFrom="margin">
                  <wp:posOffset>2973070</wp:posOffset>
                </wp:positionH>
                <wp:positionV relativeFrom="paragraph">
                  <wp:posOffset>234315</wp:posOffset>
                </wp:positionV>
                <wp:extent cx="2609850" cy="781685"/>
                <wp:effectExtent l="0" t="0" r="19050"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0" cy="7816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A14C2D" w14:textId="77777777" w:rsidR="001E2443" w:rsidRPr="004B0EBA" w:rsidRDefault="001E2443" w:rsidP="00806E45">
                            <w:pPr>
                              <w:jc w:val="center"/>
                              <w:rPr>
                                <w:rFonts w:ascii="Palatino Linotype" w:hAnsi="Palatino Linotype" w:cs="Tahoma"/>
                                <w:b/>
                                <w:sz w:val="22"/>
                                <w:szCs w:val="24"/>
                              </w:rPr>
                            </w:pPr>
                            <w:r w:rsidRPr="004B0EBA">
                              <w:rPr>
                                <w:rFonts w:ascii="Palatino Linotype" w:hAnsi="Palatino Linotype" w:cs="Tahoma"/>
                                <w:b/>
                                <w:sz w:val="22"/>
                              </w:rPr>
                              <w:t>Luis Gustavo Parra Noriega</w:t>
                            </w:r>
                          </w:p>
                          <w:p w14:paraId="11A14C2E" w14:textId="77777777" w:rsidR="001E2443" w:rsidRPr="004B0EBA" w:rsidRDefault="001E2443" w:rsidP="00806E45">
                            <w:pPr>
                              <w:jc w:val="center"/>
                              <w:rPr>
                                <w:rFonts w:ascii="Palatino Linotype" w:hAnsi="Palatino Linotype" w:cs="Tahoma"/>
                                <w:sz w:val="22"/>
                                <w:szCs w:val="24"/>
                              </w:rPr>
                            </w:pPr>
                            <w:r w:rsidRPr="004B0EBA">
                              <w:rPr>
                                <w:rFonts w:ascii="Palatino Linotype" w:hAnsi="Palatino Linotype" w:cs="Tahoma"/>
                                <w:sz w:val="22"/>
                                <w:szCs w:val="24"/>
                              </w:rPr>
                              <w:t>Comisionado</w:t>
                            </w:r>
                          </w:p>
                          <w:p w14:paraId="11A14C2F" w14:textId="77777777" w:rsidR="001E2443" w:rsidRPr="004B0EBA" w:rsidRDefault="001E2443" w:rsidP="00806E45">
                            <w:pPr>
                              <w:jc w:val="center"/>
                              <w:rPr>
                                <w:rFonts w:ascii="Palatino Linotype" w:hAnsi="Palatino Linotype"/>
                                <w:b/>
                                <w:caps/>
                                <w:sz w:val="18"/>
                              </w:rPr>
                            </w:pPr>
                            <w:r w:rsidRPr="004B0EBA">
                              <w:rPr>
                                <w:rFonts w:ascii="Palatino Linotype" w:hAnsi="Palatino Linotype"/>
                                <w:b/>
                                <w:caps/>
                                <w:sz w:val="22"/>
                                <w:szCs w:val="24"/>
                              </w:rPr>
                              <w:t>(R</w:t>
                            </w:r>
                            <w:r w:rsidRPr="004B0EBA">
                              <w:rPr>
                                <w:rFonts w:ascii="Palatino Linotype" w:hAnsi="Palatino Linotype"/>
                                <w:b/>
                                <w:sz w:val="22"/>
                                <w:szCs w:val="24"/>
                              </w:rPr>
                              <w:t>úbrica</w:t>
                            </w:r>
                            <w:r w:rsidRPr="004B0EBA">
                              <w:rPr>
                                <w:rFonts w:ascii="Palatino Linotype" w:hAnsi="Palatino Linotype"/>
                                <w:b/>
                                <w:caps/>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6BCC56" id="Cuadro de texto 9" o:spid="_x0000_s1029" type="#_x0000_t202" style="position:absolute;left:0;text-align:left;margin-left:234.1pt;margin-top:18.45pt;width:205.5pt;height:6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" fillcolor="white [3201]" strokecolor="white [3212]" strokeweight=".5pt">
                <v:path arrowok="t"/>
                <v:textbox>
                  <w:txbxContent>
                    <w:p w:rsidR="001E2443" w:rsidRPr="004B0EBA" w:rsidRDefault="001E2443" w:rsidP="00806E45">
                      <w:pPr>
                        <w:jc w:val="center"/>
                        <w:rPr>
                          <w:rFonts w:ascii="Palatino Linotype" w:hAnsi="Palatino Linotype" w:cs="Tahoma"/>
                          <w:b/>
                          <w:sz w:val="22"/>
                          <w:szCs w:val="24"/>
                        </w:rPr>
                      </w:pPr>
                      <w:r w:rsidRPr="004B0EBA">
                        <w:rPr>
                          <w:rFonts w:ascii="Palatino Linotype" w:hAnsi="Palatino Linotype" w:cs="Tahoma"/>
                          <w:b/>
                          <w:sz w:val="22"/>
                        </w:rPr>
                        <w:t>Luis Gustavo Parra Noriega</w:t>
                      </w:r>
                    </w:p>
                    <w:p w:rsidR="001E2443" w:rsidRPr="004B0EBA" w:rsidRDefault="001E2443" w:rsidP="00806E45">
                      <w:pPr>
                        <w:jc w:val="center"/>
                        <w:rPr>
                          <w:rFonts w:ascii="Palatino Linotype" w:hAnsi="Palatino Linotype" w:cs="Tahoma"/>
                          <w:sz w:val="22"/>
                          <w:szCs w:val="24"/>
                        </w:rPr>
                      </w:pPr>
                      <w:r w:rsidRPr="004B0EBA">
                        <w:rPr>
                          <w:rFonts w:ascii="Palatino Linotype" w:hAnsi="Palatino Linotype" w:cs="Tahoma"/>
                          <w:sz w:val="22"/>
                          <w:szCs w:val="24"/>
                        </w:rPr>
                        <w:t>Comisionado</w:t>
                      </w:r>
                    </w:p>
                    <w:p w:rsidR="001E2443" w:rsidRPr="004B0EBA" w:rsidRDefault="001E2443" w:rsidP="00806E45">
                      <w:pPr>
                        <w:jc w:val="center"/>
                        <w:rPr>
                          <w:rFonts w:ascii="Palatino Linotype" w:hAnsi="Palatino Linotype"/>
                          <w:b/>
                          <w:caps/>
                          <w:sz w:val="18"/>
                        </w:rPr>
                      </w:pPr>
                      <w:r w:rsidRPr="004B0EBA">
                        <w:rPr>
                          <w:rFonts w:ascii="Palatino Linotype" w:hAnsi="Palatino Linotype"/>
                          <w:b/>
                          <w:caps/>
                          <w:sz w:val="22"/>
                          <w:szCs w:val="24"/>
                        </w:rPr>
                        <w:t>(R</w:t>
                      </w:r>
                      <w:r w:rsidRPr="004B0EBA">
                        <w:rPr>
                          <w:rFonts w:ascii="Palatino Linotype" w:hAnsi="Palatino Linotype"/>
                          <w:b/>
                          <w:sz w:val="22"/>
                          <w:szCs w:val="24"/>
                        </w:rPr>
                        <w:t>úbrica</w:t>
                      </w:r>
                      <w:r w:rsidRPr="004B0EBA">
                        <w:rPr>
                          <w:rFonts w:ascii="Palatino Linotype" w:hAnsi="Palatino Linotype"/>
                          <w:b/>
                          <w:caps/>
                          <w:sz w:val="22"/>
                          <w:szCs w:val="24"/>
                        </w:rPr>
                        <w:t>)</w:t>
                      </w:r>
                    </w:p>
                  </w:txbxContent>
                </v:textbox>
                <w10:wrap anchorx="margin"/>
              </v:shape>
            </w:pict>
          </mc:Fallback>
        </mc:AlternateContent>
      </w:r>
    </w:p>
    <w:p w14:paraId="11A14BDE" w14:textId="77777777" w:rsidR="00806E45" w:rsidRPr="001A1AAB" w:rsidRDefault="002A17C7" w:rsidP="00FD3113">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A14BF4" wp14:editId="11A14BF5">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A14C30" w14:textId="77777777" w:rsidR="001E2443" w:rsidRPr="004B0EBA" w:rsidRDefault="001E2443" w:rsidP="00806E45">
                            <w:pPr>
                              <w:jc w:val="center"/>
                              <w:rPr>
                                <w:rFonts w:ascii="Palatino Linotype" w:hAnsi="Palatino Linotype" w:cs="Tahoma"/>
                                <w:sz w:val="22"/>
                                <w:szCs w:val="22"/>
                              </w:rPr>
                            </w:pPr>
                            <w:r w:rsidRPr="004B0EBA">
                              <w:rPr>
                                <w:rFonts w:ascii="Palatino Linotype" w:hAnsi="Palatino Linotype" w:cs="Tahoma"/>
                                <w:b/>
                                <w:sz w:val="22"/>
                                <w:szCs w:val="22"/>
                              </w:rPr>
                              <w:t>Javier Martínez Cruz</w:t>
                            </w:r>
                          </w:p>
                          <w:p w14:paraId="11A14C31" w14:textId="77777777" w:rsidR="001E2443" w:rsidRPr="004B0EBA" w:rsidRDefault="001E2443" w:rsidP="00806E45">
                            <w:pPr>
                              <w:jc w:val="center"/>
                              <w:rPr>
                                <w:rFonts w:ascii="Palatino Linotype" w:hAnsi="Palatino Linotype" w:cs="Tahoma"/>
                                <w:sz w:val="22"/>
                                <w:szCs w:val="22"/>
                              </w:rPr>
                            </w:pPr>
                            <w:r w:rsidRPr="004B0EBA">
                              <w:rPr>
                                <w:rFonts w:ascii="Palatino Linotype" w:hAnsi="Palatino Linotype" w:cs="Tahoma"/>
                                <w:sz w:val="22"/>
                                <w:szCs w:val="22"/>
                              </w:rPr>
                              <w:t>Comisionado</w:t>
                            </w:r>
                          </w:p>
                          <w:p w14:paraId="11A14C32" w14:textId="77777777" w:rsidR="001E2443" w:rsidRPr="004B0EBA" w:rsidRDefault="001E2443" w:rsidP="00806E45">
                            <w:pPr>
                              <w:jc w:val="center"/>
                              <w:rPr>
                                <w:rFonts w:ascii="Palatino Linotype" w:hAnsi="Palatino Linotype"/>
                                <w:b/>
                                <w:caps/>
                                <w:sz w:val="22"/>
                                <w:szCs w:val="22"/>
                              </w:rPr>
                            </w:pPr>
                            <w:r w:rsidRPr="004B0EBA">
                              <w:rPr>
                                <w:rFonts w:ascii="Palatino Linotype" w:hAnsi="Palatino Linotype"/>
                                <w:b/>
                                <w:caps/>
                                <w:sz w:val="22"/>
                                <w:szCs w:val="22"/>
                              </w:rPr>
                              <w:t>(R</w:t>
                            </w:r>
                            <w:r w:rsidRPr="004B0EBA">
                              <w:rPr>
                                <w:rFonts w:ascii="Palatino Linotype" w:hAnsi="Palatino Linotype"/>
                                <w:b/>
                                <w:sz w:val="22"/>
                                <w:szCs w:val="22"/>
                              </w:rPr>
                              <w:t>úbrica</w:t>
                            </w:r>
                            <w:r w:rsidRPr="004B0EBA">
                              <w:rPr>
                                <w:rFonts w:ascii="Palatino Linotype" w:hAnsi="Palatino Linotype"/>
                                <w:b/>
                                <w:cap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8260A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1E2443" w:rsidRPr="004B0EBA" w:rsidRDefault="001E2443" w:rsidP="00806E45">
                      <w:pPr>
                        <w:jc w:val="center"/>
                        <w:rPr>
                          <w:rFonts w:ascii="Palatino Linotype" w:hAnsi="Palatino Linotype" w:cs="Tahoma"/>
                          <w:sz w:val="22"/>
                          <w:szCs w:val="22"/>
                        </w:rPr>
                      </w:pPr>
                      <w:r w:rsidRPr="004B0EBA">
                        <w:rPr>
                          <w:rFonts w:ascii="Palatino Linotype" w:hAnsi="Palatino Linotype" w:cs="Tahoma"/>
                          <w:b/>
                          <w:sz w:val="22"/>
                          <w:szCs w:val="22"/>
                        </w:rPr>
                        <w:t>Javier Martínez Cruz</w:t>
                      </w:r>
                    </w:p>
                    <w:p w:rsidR="001E2443" w:rsidRPr="004B0EBA" w:rsidRDefault="001E2443" w:rsidP="00806E45">
                      <w:pPr>
                        <w:jc w:val="center"/>
                        <w:rPr>
                          <w:rFonts w:ascii="Palatino Linotype" w:hAnsi="Palatino Linotype" w:cs="Tahoma"/>
                          <w:sz w:val="22"/>
                          <w:szCs w:val="22"/>
                        </w:rPr>
                      </w:pPr>
                      <w:r w:rsidRPr="004B0EBA">
                        <w:rPr>
                          <w:rFonts w:ascii="Palatino Linotype" w:hAnsi="Palatino Linotype" w:cs="Tahoma"/>
                          <w:sz w:val="22"/>
                          <w:szCs w:val="22"/>
                        </w:rPr>
                        <w:t>Comisionado</w:t>
                      </w:r>
                    </w:p>
                    <w:p w:rsidR="001E2443" w:rsidRPr="004B0EBA" w:rsidRDefault="001E2443" w:rsidP="00806E45">
                      <w:pPr>
                        <w:jc w:val="center"/>
                        <w:rPr>
                          <w:rFonts w:ascii="Palatino Linotype" w:hAnsi="Palatino Linotype"/>
                          <w:b/>
                          <w:caps/>
                          <w:sz w:val="22"/>
                          <w:szCs w:val="22"/>
                        </w:rPr>
                      </w:pPr>
                      <w:r w:rsidRPr="004B0EBA">
                        <w:rPr>
                          <w:rFonts w:ascii="Palatino Linotype" w:hAnsi="Palatino Linotype"/>
                          <w:b/>
                          <w:caps/>
                          <w:sz w:val="22"/>
                          <w:szCs w:val="22"/>
                        </w:rPr>
                        <w:t>(R</w:t>
                      </w:r>
                      <w:r w:rsidRPr="004B0EBA">
                        <w:rPr>
                          <w:rFonts w:ascii="Palatino Linotype" w:hAnsi="Palatino Linotype"/>
                          <w:b/>
                          <w:sz w:val="22"/>
                          <w:szCs w:val="22"/>
                        </w:rPr>
                        <w:t>úbrica</w:t>
                      </w:r>
                      <w:r w:rsidRPr="004B0EBA">
                        <w:rPr>
                          <w:rFonts w:ascii="Palatino Linotype" w:hAnsi="Palatino Linotype"/>
                          <w:b/>
                          <w:caps/>
                          <w:sz w:val="22"/>
                          <w:szCs w:val="22"/>
                        </w:rPr>
                        <w:t>)</w:t>
                      </w:r>
                    </w:p>
                  </w:txbxContent>
                </v:textbox>
                <w10:wrap anchorx="margin"/>
              </v:shape>
            </w:pict>
          </mc:Fallback>
        </mc:AlternateContent>
      </w:r>
    </w:p>
    <w:p w14:paraId="11A14BDF" w14:textId="77777777" w:rsidR="00806E45" w:rsidRPr="001A1AAB" w:rsidRDefault="00806E45" w:rsidP="00FD3113">
      <w:pPr>
        <w:spacing w:line="360" w:lineRule="auto"/>
        <w:ind w:right="-93"/>
        <w:jc w:val="both"/>
        <w:rPr>
          <w:rFonts w:ascii="Palatino Linotype" w:eastAsia="Calibri" w:hAnsi="Palatino Linotype" w:cs="Tahoma"/>
          <w:bCs/>
          <w:sz w:val="22"/>
          <w:szCs w:val="22"/>
          <w:lang w:eastAsia="en-US"/>
        </w:rPr>
      </w:pPr>
    </w:p>
    <w:p w14:paraId="11A14BE0" w14:textId="77777777" w:rsidR="00806E45" w:rsidRPr="001A1AAB" w:rsidRDefault="00806E45" w:rsidP="00FD3113">
      <w:pPr>
        <w:spacing w:line="360" w:lineRule="auto"/>
        <w:ind w:right="-93"/>
        <w:jc w:val="both"/>
        <w:rPr>
          <w:rFonts w:ascii="Palatino Linotype" w:eastAsia="Calibri" w:hAnsi="Palatino Linotype" w:cs="Tahoma"/>
          <w:bCs/>
          <w:sz w:val="22"/>
          <w:szCs w:val="22"/>
          <w:lang w:eastAsia="en-US"/>
        </w:rPr>
      </w:pPr>
    </w:p>
    <w:p w14:paraId="11A14BE1" w14:textId="77777777" w:rsidR="00806E45" w:rsidRPr="001A1AAB" w:rsidRDefault="00806E45" w:rsidP="00FD3113">
      <w:pPr>
        <w:spacing w:line="360" w:lineRule="auto"/>
        <w:ind w:right="-93"/>
        <w:jc w:val="both"/>
        <w:rPr>
          <w:rFonts w:ascii="Palatino Linotype" w:eastAsia="Calibri" w:hAnsi="Palatino Linotype" w:cs="Tahoma"/>
          <w:bCs/>
          <w:sz w:val="22"/>
          <w:szCs w:val="22"/>
          <w:lang w:eastAsia="en-US"/>
        </w:rPr>
      </w:pPr>
    </w:p>
    <w:p w14:paraId="11A14BE2" w14:textId="7D7711AE" w:rsidR="001A1AAB" w:rsidRDefault="001A1AAB" w:rsidP="00FD3113">
      <w:pPr>
        <w:spacing w:line="360" w:lineRule="auto"/>
        <w:ind w:right="-93"/>
        <w:jc w:val="both"/>
        <w:rPr>
          <w:rFonts w:ascii="Palatino Linotype" w:eastAsia="Calibri" w:hAnsi="Palatino Linotype" w:cs="Tahoma"/>
          <w:bCs/>
          <w:sz w:val="22"/>
          <w:szCs w:val="22"/>
          <w:lang w:eastAsia="en-US"/>
        </w:rPr>
      </w:pPr>
    </w:p>
    <w:p w14:paraId="5BEE2FA1" w14:textId="711703F1" w:rsidR="00E07D51" w:rsidRDefault="00E07D51" w:rsidP="00FD3113">
      <w:pPr>
        <w:spacing w:line="360" w:lineRule="auto"/>
        <w:ind w:right="-93"/>
        <w:jc w:val="both"/>
        <w:rPr>
          <w:rFonts w:ascii="Palatino Linotype" w:eastAsia="Calibri" w:hAnsi="Palatino Linotype" w:cs="Tahoma"/>
          <w:bCs/>
          <w:sz w:val="22"/>
          <w:szCs w:val="22"/>
          <w:lang w:eastAsia="en-US"/>
        </w:rPr>
      </w:pPr>
    </w:p>
    <w:p w14:paraId="1AFF16C9" w14:textId="77777777" w:rsidR="00E07D51" w:rsidRPr="001A1AAB" w:rsidRDefault="00E07D51" w:rsidP="00FD3113">
      <w:pPr>
        <w:spacing w:line="360" w:lineRule="auto"/>
        <w:ind w:right="-93"/>
        <w:jc w:val="both"/>
        <w:rPr>
          <w:rFonts w:ascii="Palatino Linotype" w:eastAsia="Calibri" w:hAnsi="Palatino Linotype" w:cs="Tahoma"/>
          <w:bCs/>
          <w:sz w:val="22"/>
          <w:szCs w:val="22"/>
          <w:lang w:eastAsia="en-US"/>
        </w:rPr>
      </w:pPr>
    </w:p>
    <w:p w14:paraId="11A14BE3" w14:textId="77777777" w:rsidR="00806E45" w:rsidRPr="001A1AAB" w:rsidRDefault="00806E45" w:rsidP="00FD3113">
      <w:pPr>
        <w:spacing w:line="360" w:lineRule="auto"/>
        <w:ind w:right="-93"/>
        <w:jc w:val="both"/>
        <w:rPr>
          <w:rFonts w:ascii="Palatino Linotype" w:eastAsia="Calibri" w:hAnsi="Palatino Linotype" w:cs="Tahoma"/>
          <w:bCs/>
          <w:sz w:val="22"/>
          <w:szCs w:val="22"/>
          <w:lang w:eastAsia="en-US"/>
        </w:rPr>
      </w:pPr>
      <w:r w:rsidRPr="001A1AAB">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11A14BF6" wp14:editId="11A14BF7">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A14C33" w14:textId="77777777" w:rsidR="001E2443" w:rsidRPr="004B0EBA" w:rsidRDefault="001E2443" w:rsidP="00806E45">
                            <w:pPr>
                              <w:jc w:val="center"/>
                              <w:rPr>
                                <w:rFonts w:ascii="Palatino Linotype" w:hAnsi="Palatino Linotype" w:cs="Tahoma"/>
                                <w:b/>
                                <w:sz w:val="22"/>
                                <w:szCs w:val="22"/>
                              </w:rPr>
                            </w:pPr>
                            <w:r w:rsidRPr="004B0EBA">
                              <w:rPr>
                                <w:rFonts w:ascii="Palatino Linotype" w:hAnsi="Palatino Linotype" w:cs="Tahoma"/>
                                <w:b/>
                                <w:sz w:val="22"/>
                                <w:szCs w:val="22"/>
                              </w:rPr>
                              <w:t>Alexis Tapia Ramírez</w:t>
                            </w:r>
                          </w:p>
                          <w:p w14:paraId="11A14C34" w14:textId="77777777" w:rsidR="001E2443" w:rsidRPr="004B0EBA" w:rsidRDefault="001E2443" w:rsidP="00806E45">
                            <w:pPr>
                              <w:jc w:val="center"/>
                              <w:rPr>
                                <w:rFonts w:ascii="Palatino Linotype" w:hAnsi="Palatino Linotype" w:cs="Tahoma"/>
                                <w:sz w:val="22"/>
                                <w:szCs w:val="22"/>
                              </w:rPr>
                            </w:pPr>
                            <w:r w:rsidRPr="004B0EBA">
                              <w:rPr>
                                <w:rFonts w:ascii="Palatino Linotype" w:hAnsi="Palatino Linotype" w:cs="Tahoma"/>
                                <w:sz w:val="22"/>
                                <w:szCs w:val="22"/>
                              </w:rPr>
                              <w:t xml:space="preserve">Secretario Técnico del Pleno </w:t>
                            </w:r>
                          </w:p>
                          <w:p w14:paraId="11A14C35" w14:textId="77777777" w:rsidR="001E2443" w:rsidRPr="004B0EBA" w:rsidRDefault="001E2443" w:rsidP="00806E45">
                            <w:pPr>
                              <w:jc w:val="center"/>
                              <w:rPr>
                                <w:rFonts w:ascii="Palatino Linotype" w:hAnsi="Palatino Linotype"/>
                                <w:b/>
                                <w:sz w:val="22"/>
                                <w:szCs w:val="22"/>
                              </w:rPr>
                            </w:pPr>
                            <w:r w:rsidRPr="004B0EBA">
                              <w:rPr>
                                <w:rFonts w:ascii="Palatino Linotype" w:hAnsi="Palatino Linotype"/>
                                <w:b/>
                                <w:sz w:val="22"/>
                                <w:szCs w:val="22"/>
                              </w:rPr>
                              <w:t>(Rúbrica)</w:t>
                            </w:r>
                          </w:p>
                          <w:p w14:paraId="11A14C36" w14:textId="77777777" w:rsidR="001E2443" w:rsidRDefault="001E2443" w:rsidP="00806E45">
                            <w:pPr>
                              <w:jc w:val="center"/>
                              <w:rPr>
                                <w:rFonts w:ascii="Palatino Linotype" w:hAnsi="Palatino Linotype"/>
                                <w:sz w:val="24"/>
                                <w:szCs w:val="24"/>
                              </w:rPr>
                            </w:pPr>
                          </w:p>
                          <w:p w14:paraId="11A14C37" w14:textId="77777777" w:rsidR="001E2443" w:rsidRPr="00EF2FC0" w:rsidRDefault="001E2443" w:rsidP="00806E45">
                            <w:pPr>
                              <w:jc w:val="center"/>
                              <w:rPr>
                                <w:rFonts w:ascii="Palatino Linotype" w:hAnsi="Palatino Linotype"/>
                                <w:sz w:val="24"/>
                                <w:szCs w:val="24"/>
                              </w:rPr>
                            </w:pPr>
                          </w:p>
                          <w:p w14:paraId="11A14C38" w14:textId="77777777" w:rsidR="001E2443" w:rsidRDefault="001E2443"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D60F4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1E2443" w:rsidRPr="004B0EBA" w:rsidRDefault="001E2443" w:rsidP="00806E45">
                      <w:pPr>
                        <w:jc w:val="center"/>
                        <w:rPr>
                          <w:rFonts w:ascii="Palatino Linotype" w:hAnsi="Palatino Linotype" w:cs="Tahoma"/>
                          <w:b/>
                          <w:sz w:val="22"/>
                          <w:szCs w:val="22"/>
                        </w:rPr>
                      </w:pPr>
                      <w:r w:rsidRPr="004B0EBA">
                        <w:rPr>
                          <w:rFonts w:ascii="Palatino Linotype" w:hAnsi="Palatino Linotype" w:cs="Tahoma"/>
                          <w:b/>
                          <w:sz w:val="22"/>
                          <w:szCs w:val="22"/>
                        </w:rPr>
                        <w:t>Alexis Tapia Ramírez</w:t>
                      </w:r>
                    </w:p>
                    <w:p w:rsidR="001E2443" w:rsidRPr="004B0EBA" w:rsidRDefault="001E2443" w:rsidP="00806E45">
                      <w:pPr>
                        <w:jc w:val="center"/>
                        <w:rPr>
                          <w:rFonts w:ascii="Palatino Linotype" w:hAnsi="Palatino Linotype" w:cs="Tahoma"/>
                          <w:sz w:val="22"/>
                          <w:szCs w:val="22"/>
                        </w:rPr>
                      </w:pPr>
                      <w:r w:rsidRPr="004B0EBA">
                        <w:rPr>
                          <w:rFonts w:ascii="Palatino Linotype" w:hAnsi="Palatino Linotype" w:cs="Tahoma"/>
                          <w:sz w:val="22"/>
                          <w:szCs w:val="22"/>
                        </w:rPr>
                        <w:t xml:space="preserve">Secretario Técnico del Pleno </w:t>
                      </w:r>
                    </w:p>
                    <w:p w:rsidR="001E2443" w:rsidRPr="004B0EBA" w:rsidRDefault="001E2443" w:rsidP="00806E45">
                      <w:pPr>
                        <w:jc w:val="center"/>
                        <w:rPr>
                          <w:rFonts w:ascii="Palatino Linotype" w:hAnsi="Palatino Linotype"/>
                          <w:b/>
                          <w:sz w:val="22"/>
                          <w:szCs w:val="22"/>
                        </w:rPr>
                      </w:pPr>
                      <w:r w:rsidRPr="004B0EBA">
                        <w:rPr>
                          <w:rFonts w:ascii="Palatino Linotype" w:hAnsi="Palatino Linotype"/>
                          <w:b/>
                          <w:sz w:val="22"/>
                          <w:szCs w:val="22"/>
                        </w:rPr>
                        <w:t>(Rúbrica)</w:t>
                      </w:r>
                    </w:p>
                    <w:p w:rsidR="001E2443" w:rsidRDefault="001E2443" w:rsidP="00806E45">
                      <w:pPr>
                        <w:jc w:val="center"/>
                        <w:rPr>
                          <w:rFonts w:ascii="Palatino Linotype" w:hAnsi="Palatino Linotype"/>
                          <w:sz w:val="24"/>
                          <w:szCs w:val="24"/>
                        </w:rPr>
                      </w:pPr>
                    </w:p>
                    <w:p w:rsidR="001E2443" w:rsidRPr="00EF2FC0" w:rsidRDefault="001E2443" w:rsidP="00806E45">
                      <w:pPr>
                        <w:jc w:val="center"/>
                        <w:rPr>
                          <w:rFonts w:ascii="Palatino Linotype" w:hAnsi="Palatino Linotype"/>
                          <w:sz w:val="24"/>
                          <w:szCs w:val="24"/>
                        </w:rPr>
                      </w:pPr>
                    </w:p>
                    <w:p w:rsidR="001E2443" w:rsidRDefault="001E2443" w:rsidP="00806E45"/>
                  </w:txbxContent>
                </v:textbox>
                <w10:wrap anchorx="page"/>
              </v:shape>
            </w:pict>
          </mc:Fallback>
        </mc:AlternateContent>
      </w:r>
    </w:p>
    <w:p w14:paraId="11A14BE4" w14:textId="77777777" w:rsidR="00806E45" w:rsidRPr="001A1AAB" w:rsidRDefault="00806E45" w:rsidP="00FD3113">
      <w:pPr>
        <w:spacing w:line="360" w:lineRule="auto"/>
        <w:ind w:right="-93"/>
        <w:jc w:val="both"/>
        <w:rPr>
          <w:rFonts w:ascii="Palatino Linotype" w:eastAsia="Calibri" w:hAnsi="Palatino Linotype" w:cs="Tahoma"/>
          <w:bCs/>
          <w:sz w:val="22"/>
          <w:szCs w:val="22"/>
          <w:lang w:eastAsia="en-US"/>
        </w:rPr>
      </w:pPr>
    </w:p>
    <w:p w14:paraId="11A14BE6" w14:textId="188E8B42" w:rsidR="00806E45" w:rsidRPr="001A1AAB" w:rsidRDefault="00806E45" w:rsidP="00FD3113">
      <w:pPr>
        <w:spacing w:line="360" w:lineRule="auto"/>
        <w:ind w:right="-93"/>
        <w:jc w:val="both"/>
        <w:rPr>
          <w:rFonts w:ascii="Palatino Linotype" w:eastAsia="Calibri" w:hAnsi="Palatino Linotype" w:cs="Tahoma"/>
          <w:bCs/>
          <w:sz w:val="22"/>
          <w:szCs w:val="22"/>
          <w:lang w:eastAsia="en-US"/>
        </w:rPr>
      </w:pPr>
    </w:p>
    <w:p w14:paraId="11A14BE7" w14:textId="77777777" w:rsidR="00F4018F" w:rsidRDefault="000813B0" w:rsidP="00FD3113">
      <w:pPr>
        <w:tabs>
          <w:tab w:val="left" w:pos="8931"/>
        </w:tabs>
        <w:spacing w:line="360" w:lineRule="auto"/>
        <w:jc w:val="both"/>
        <w:rPr>
          <w:rFonts w:ascii="Palatino Linotype" w:eastAsia="Calibri" w:hAnsi="Palatino Linotype" w:cs="Arial"/>
          <w:sz w:val="22"/>
          <w:szCs w:val="22"/>
          <w:lang w:eastAsia="en-US"/>
        </w:rPr>
      </w:pPr>
      <w:r w:rsidRPr="001A1AAB">
        <w:rPr>
          <w:rFonts w:ascii="Palatino Linotype" w:eastAsia="Calibri" w:hAnsi="Palatino Linotype" w:cs="Arial"/>
          <w:sz w:val="22"/>
          <w:szCs w:val="22"/>
          <w:lang w:eastAsia="en-US"/>
        </w:rPr>
        <w:t>Esta foja corresponde a la resolución de</w:t>
      </w:r>
      <w:r w:rsidR="00F4018F" w:rsidRPr="001A1AAB">
        <w:rPr>
          <w:rFonts w:ascii="Palatino Linotype" w:eastAsia="Calibri" w:hAnsi="Palatino Linotype" w:cs="Arial"/>
          <w:sz w:val="22"/>
          <w:szCs w:val="22"/>
          <w:lang w:eastAsia="en-US"/>
        </w:rPr>
        <w:t xml:space="preserve"> fecha </w:t>
      </w:r>
      <w:r w:rsidR="00C165C8">
        <w:rPr>
          <w:rFonts w:ascii="Palatino Linotype" w:eastAsia="Calibri" w:hAnsi="Palatino Linotype" w:cs="Arial"/>
          <w:sz w:val="22"/>
          <w:szCs w:val="22"/>
          <w:lang w:eastAsia="en-US"/>
        </w:rPr>
        <w:t>trece de febrero de dos mil diecinueve</w:t>
      </w:r>
      <w:r w:rsidR="00F4018F" w:rsidRPr="001A1AAB">
        <w:rPr>
          <w:rFonts w:ascii="Palatino Linotype" w:eastAsia="Calibri" w:hAnsi="Palatino Linotype" w:cs="Arial"/>
          <w:sz w:val="22"/>
          <w:szCs w:val="22"/>
          <w:lang w:eastAsia="en-US"/>
        </w:rPr>
        <w:t xml:space="preserve">, emitida en </w:t>
      </w:r>
      <w:r w:rsidR="00B51113">
        <w:rPr>
          <w:rFonts w:ascii="Palatino Linotype" w:eastAsia="Calibri" w:hAnsi="Palatino Linotype" w:cs="Arial"/>
          <w:sz w:val="22"/>
          <w:szCs w:val="22"/>
          <w:lang w:eastAsia="en-US"/>
        </w:rPr>
        <w:t>los</w:t>
      </w:r>
      <w:r w:rsidR="00B51113" w:rsidRPr="001A1AAB">
        <w:rPr>
          <w:rFonts w:ascii="Palatino Linotype" w:eastAsia="Calibri" w:hAnsi="Palatino Linotype" w:cs="Arial"/>
          <w:sz w:val="22"/>
          <w:szCs w:val="22"/>
          <w:lang w:eastAsia="en-US"/>
        </w:rPr>
        <w:t xml:space="preserve"> </w:t>
      </w:r>
      <w:r w:rsidR="00F4018F" w:rsidRPr="001A1AAB">
        <w:rPr>
          <w:rFonts w:ascii="Palatino Linotype" w:eastAsia="Calibri" w:hAnsi="Palatino Linotype" w:cs="Arial"/>
          <w:sz w:val="22"/>
          <w:szCs w:val="22"/>
          <w:lang w:eastAsia="en-US"/>
        </w:rPr>
        <w:t>recurso</w:t>
      </w:r>
      <w:r w:rsidR="00B51113">
        <w:rPr>
          <w:rFonts w:ascii="Palatino Linotype" w:eastAsia="Calibri" w:hAnsi="Palatino Linotype" w:cs="Arial"/>
          <w:sz w:val="22"/>
          <w:szCs w:val="22"/>
          <w:lang w:eastAsia="en-US"/>
        </w:rPr>
        <w:t>s</w:t>
      </w:r>
      <w:r w:rsidR="00F4018F" w:rsidRPr="001A1AAB">
        <w:rPr>
          <w:rFonts w:ascii="Palatino Linotype" w:eastAsia="Calibri" w:hAnsi="Palatino Linotype" w:cs="Arial"/>
          <w:sz w:val="22"/>
          <w:szCs w:val="22"/>
          <w:lang w:eastAsia="en-US"/>
        </w:rPr>
        <w:t xml:space="preserve"> de revisión número </w:t>
      </w:r>
      <w:r w:rsidR="00C165C8" w:rsidRPr="00C165C8">
        <w:rPr>
          <w:rFonts w:ascii="Palatino Linotype" w:eastAsia="Calibri" w:hAnsi="Palatino Linotype" w:cs="Arial"/>
          <w:b/>
          <w:bCs/>
          <w:sz w:val="22"/>
          <w:szCs w:val="22"/>
          <w:lang w:eastAsia="en-US"/>
        </w:rPr>
        <w:t>04451</w:t>
      </w:r>
      <w:r w:rsidR="00961771" w:rsidRPr="00C165C8">
        <w:rPr>
          <w:rFonts w:ascii="Palatino Linotype" w:eastAsia="Calibri" w:hAnsi="Palatino Linotype" w:cs="Arial"/>
          <w:b/>
          <w:bCs/>
          <w:sz w:val="22"/>
          <w:szCs w:val="22"/>
          <w:lang w:eastAsia="en-US"/>
        </w:rPr>
        <w:t>/INFOEM/IP/RR/2018</w:t>
      </w:r>
      <w:r w:rsidR="00B51113">
        <w:rPr>
          <w:rFonts w:ascii="Palatino Linotype" w:eastAsia="Calibri" w:hAnsi="Palatino Linotype" w:cs="Arial"/>
          <w:b/>
          <w:bCs/>
          <w:sz w:val="22"/>
          <w:szCs w:val="22"/>
          <w:lang w:eastAsia="en-US"/>
        </w:rPr>
        <w:t xml:space="preserve"> y acumulados</w:t>
      </w:r>
      <w:r w:rsidR="00C165C8" w:rsidRPr="00C165C8">
        <w:rPr>
          <w:rFonts w:ascii="Palatino Linotype" w:eastAsia="Calibri" w:hAnsi="Palatino Linotype" w:cs="Arial"/>
          <w:b/>
          <w:bCs/>
          <w:sz w:val="22"/>
          <w:szCs w:val="22"/>
          <w:lang w:eastAsia="en-US"/>
        </w:rPr>
        <w:t>.</w:t>
      </w:r>
    </w:p>
    <w:sectPr w:rsidR="00F4018F" w:rsidSect="0018110D">
      <w:headerReference w:type="default" r:id="rId9"/>
      <w:footerReference w:type="default" r:id="rId10"/>
      <w:headerReference w:type="first" r:id="rId11"/>
      <w:footerReference w:type="first" r:id="rId1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630C9" w14:textId="77777777" w:rsidR="00B97E13" w:rsidRDefault="00B97E13" w:rsidP="00B31222">
      <w:r>
        <w:separator/>
      </w:r>
    </w:p>
  </w:endnote>
  <w:endnote w:type="continuationSeparator" w:id="0">
    <w:p w14:paraId="4448A13A" w14:textId="77777777" w:rsidR="00B97E13" w:rsidRDefault="00B97E1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1A14C0D" w14:textId="7B827F4C" w:rsidR="001E2443" w:rsidRDefault="001E24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4191">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4191">
              <w:rPr>
                <w:b/>
                <w:bCs/>
                <w:noProof/>
              </w:rPr>
              <w:t>40</w:t>
            </w:r>
            <w:r>
              <w:rPr>
                <w:b/>
                <w:bCs/>
                <w:sz w:val="24"/>
                <w:szCs w:val="24"/>
              </w:rPr>
              <w:fldChar w:fldCharType="end"/>
            </w:r>
          </w:p>
        </w:sdtContent>
      </w:sdt>
    </w:sdtContent>
  </w:sdt>
  <w:p w14:paraId="11A14C0E" w14:textId="77777777" w:rsidR="001E2443" w:rsidRDefault="001E24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11A14C1F" w14:textId="2DC30C38" w:rsidR="001E2443" w:rsidRDefault="001E24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419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4191">
              <w:rPr>
                <w:b/>
                <w:bCs/>
                <w:noProof/>
              </w:rPr>
              <w:t>40</w:t>
            </w:r>
            <w:r>
              <w:rPr>
                <w:b/>
                <w:bCs/>
                <w:sz w:val="24"/>
                <w:szCs w:val="24"/>
              </w:rPr>
              <w:fldChar w:fldCharType="end"/>
            </w:r>
          </w:p>
        </w:sdtContent>
      </w:sdt>
    </w:sdtContent>
  </w:sdt>
  <w:p w14:paraId="11A14C20" w14:textId="77777777" w:rsidR="001E2443" w:rsidRDefault="001E24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25B5A" w14:textId="77777777" w:rsidR="00B97E13" w:rsidRDefault="00B97E13" w:rsidP="00B31222">
      <w:r>
        <w:separator/>
      </w:r>
    </w:p>
  </w:footnote>
  <w:footnote w:type="continuationSeparator" w:id="0">
    <w:p w14:paraId="67229673" w14:textId="77777777" w:rsidR="00B97E13" w:rsidRDefault="00B97E1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E2443" w:rsidRPr="005C106F" w14:paraId="11A14C0B" w14:textId="77777777" w:rsidTr="00202DB8">
      <w:trPr>
        <w:trHeight w:val="1435"/>
      </w:trPr>
      <w:tc>
        <w:tcPr>
          <w:tcW w:w="2835" w:type="dxa"/>
          <w:shd w:val="clear" w:color="auto" w:fill="auto"/>
        </w:tcPr>
        <w:p w14:paraId="11A14BFC" w14:textId="77777777" w:rsidR="001E2443" w:rsidRPr="005C106F" w:rsidRDefault="001E2443" w:rsidP="00EF4A64">
          <w:pPr>
            <w:tabs>
              <w:tab w:val="right" w:pos="4273"/>
            </w:tabs>
            <w:rPr>
              <w:rFonts w:ascii="Garamond" w:eastAsia="Calibri" w:hAnsi="Garamond"/>
              <w:sz w:val="16"/>
              <w:szCs w:val="16"/>
              <w:lang w:eastAsia="en-US"/>
            </w:rPr>
          </w:pPr>
        </w:p>
      </w:tc>
      <w:tc>
        <w:tcPr>
          <w:tcW w:w="6733" w:type="dxa"/>
          <w:shd w:val="clear" w:color="auto" w:fill="auto"/>
        </w:tcPr>
        <w:p w14:paraId="11A14BFD" w14:textId="77777777" w:rsidR="001E2443" w:rsidRDefault="001E2443"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1E2443" w14:paraId="11A14C00" w14:textId="77777777" w:rsidTr="005743D2">
            <w:trPr>
              <w:gridBefore w:val="1"/>
              <w:gridAfter w:val="1"/>
              <w:wBefore w:w="572" w:type="dxa"/>
              <w:wAfter w:w="77" w:type="dxa"/>
              <w:trHeight w:val="144"/>
            </w:trPr>
            <w:tc>
              <w:tcPr>
                <w:tcW w:w="2698" w:type="dxa"/>
                <w:gridSpan w:val="2"/>
              </w:tcPr>
              <w:p w14:paraId="11A14BFE" w14:textId="77777777" w:rsidR="001E2443" w:rsidRPr="008B0418" w:rsidRDefault="001E2443"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11A14BFF" w14:textId="77777777" w:rsidR="001E2443" w:rsidRPr="008B0418" w:rsidRDefault="001E2443"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04451</w:t>
                </w:r>
                <w:r w:rsidRPr="008B0418">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xml:space="preserve"> y acumulados</w:t>
                </w:r>
              </w:p>
            </w:tc>
          </w:tr>
          <w:tr w:rsidR="001E2443" w14:paraId="11A14C03" w14:textId="77777777" w:rsidTr="005743D2">
            <w:trPr>
              <w:gridBefore w:val="1"/>
              <w:gridAfter w:val="1"/>
              <w:wBefore w:w="572" w:type="dxa"/>
              <w:wAfter w:w="77" w:type="dxa"/>
              <w:trHeight w:val="144"/>
            </w:trPr>
            <w:tc>
              <w:tcPr>
                <w:tcW w:w="2698" w:type="dxa"/>
                <w:gridSpan w:val="2"/>
              </w:tcPr>
              <w:p w14:paraId="11A14C01" w14:textId="77777777" w:rsidR="001E2443" w:rsidRPr="008B0418" w:rsidRDefault="001E2443"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11A14C02" w14:textId="77777777" w:rsidR="001E2443" w:rsidRPr="008B0418" w:rsidRDefault="001E2443" w:rsidP="005743D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Secretaria de Movilidad</w:t>
                </w:r>
              </w:p>
            </w:tc>
          </w:tr>
          <w:tr w:rsidR="001E2443" w14:paraId="11A14C06" w14:textId="77777777" w:rsidTr="005743D2">
            <w:trPr>
              <w:gridBefore w:val="1"/>
              <w:gridAfter w:val="1"/>
              <w:wBefore w:w="572" w:type="dxa"/>
              <w:wAfter w:w="77" w:type="dxa"/>
              <w:trHeight w:val="138"/>
            </w:trPr>
            <w:tc>
              <w:tcPr>
                <w:tcW w:w="2698" w:type="dxa"/>
                <w:gridSpan w:val="2"/>
              </w:tcPr>
              <w:p w14:paraId="11A14C04" w14:textId="77777777" w:rsidR="001E2443" w:rsidRPr="008B0418" w:rsidRDefault="001E2443"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11A14C05" w14:textId="77777777" w:rsidR="001E2443" w:rsidRPr="008B0418" w:rsidRDefault="001E2443"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1E2443" w14:paraId="11A14C09" w14:textId="77777777" w:rsidTr="00DB7E5F">
            <w:trPr>
              <w:trHeight w:val="283"/>
            </w:trPr>
            <w:tc>
              <w:tcPr>
                <w:tcW w:w="2698" w:type="dxa"/>
                <w:gridSpan w:val="2"/>
              </w:tcPr>
              <w:p w14:paraId="11A14C07" w14:textId="77777777" w:rsidR="001E2443" w:rsidRPr="00E10748" w:rsidRDefault="001E2443" w:rsidP="005743D2">
                <w:pPr>
                  <w:tabs>
                    <w:tab w:val="right" w:pos="8838"/>
                  </w:tabs>
                  <w:rPr>
                    <w:rFonts w:ascii="Tahoma" w:eastAsia="Calibri" w:hAnsi="Tahoma" w:cs="Tahoma"/>
                    <w:b/>
                    <w:sz w:val="22"/>
                    <w:szCs w:val="22"/>
                    <w:lang w:val="es-MX" w:eastAsia="en-US"/>
                  </w:rPr>
                </w:pPr>
              </w:p>
            </w:tc>
            <w:tc>
              <w:tcPr>
                <w:tcW w:w="3621" w:type="dxa"/>
                <w:gridSpan w:val="3"/>
              </w:tcPr>
              <w:p w14:paraId="11A14C08" w14:textId="77777777" w:rsidR="001E2443" w:rsidRPr="00E10748" w:rsidRDefault="001E2443" w:rsidP="005743D2">
                <w:pPr>
                  <w:tabs>
                    <w:tab w:val="right" w:pos="8838"/>
                  </w:tabs>
                  <w:jc w:val="both"/>
                  <w:rPr>
                    <w:rFonts w:ascii="Tahoma" w:eastAsia="Calibri" w:hAnsi="Tahoma" w:cs="Tahoma"/>
                    <w:b/>
                    <w:sz w:val="22"/>
                    <w:szCs w:val="22"/>
                    <w:lang w:val="es-MX" w:eastAsia="en-US"/>
                  </w:rPr>
                </w:pPr>
              </w:p>
            </w:tc>
          </w:tr>
        </w:tbl>
        <w:p w14:paraId="11A14C0A" w14:textId="77777777" w:rsidR="001E2443" w:rsidRPr="005C106F" w:rsidRDefault="001E2443" w:rsidP="005743D2">
          <w:pPr>
            <w:tabs>
              <w:tab w:val="right" w:pos="8838"/>
            </w:tabs>
            <w:ind w:left="-28"/>
            <w:jc w:val="both"/>
            <w:rPr>
              <w:rFonts w:ascii="Arial" w:eastAsia="Calibri" w:hAnsi="Arial" w:cs="Arial"/>
              <w:b/>
              <w:sz w:val="22"/>
              <w:szCs w:val="22"/>
              <w:lang w:eastAsia="en-US"/>
            </w:rPr>
          </w:pPr>
        </w:p>
      </w:tc>
    </w:tr>
  </w:tbl>
  <w:p w14:paraId="11A14C0C" w14:textId="77777777" w:rsidR="001E2443" w:rsidRPr="00443C6B" w:rsidRDefault="001E2443"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51113" w:rsidRPr="005C106F" w14:paraId="11A14C1D" w14:textId="77777777" w:rsidTr="00B51113">
      <w:trPr>
        <w:trHeight w:val="1435"/>
      </w:trPr>
      <w:tc>
        <w:tcPr>
          <w:tcW w:w="2835" w:type="dxa"/>
          <w:shd w:val="clear" w:color="auto" w:fill="auto"/>
        </w:tcPr>
        <w:p w14:paraId="11A14C0F" w14:textId="77777777" w:rsidR="00B51113" w:rsidRPr="005C106F" w:rsidRDefault="00B51113" w:rsidP="00B51113">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B51113" w:rsidRPr="008A627A" w14:paraId="11A14C12" w14:textId="77777777" w:rsidTr="00FD3113">
            <w:trPr>
              <w:trHeight w:val="144"/>
            </w:trPr>
            <w:tc>
              <w:tcPr>
                <w:tcW w:w="2444" w:type="dxa"/>
              </w:tcPr>
              <w:p w14:paraId="11A14C10" w14:textId="77777777" w:rsidR="00B51113" w:rsidRPr="008A627A" w:rsidRDefault="00B51113" w:rsidP="00B5111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685" w:type="dxa"/>
              </w:tcPr>
              <w:p w14:paraId="11A14C11" w14:textId="77777777" w:rsidR="00B51113" w:rsidRPr="008A627A" w:rsidRDefault="00B51113" w:rsidP="00FD3113">
                <w:pPr>
                  <w:tabs>
                    <w:tab w:val="right" w:pos="8838"/>
                  </w:tabs>
                  <w:spacing w:line="360" w:lineRule="auto"/>
                  <w:ind w:left="-74" w:right="-105"/>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04</w:t>
                </w:r>
                <w:r>
                  <w:rPr>
                    <w:rFonts w:ascii="Palatino Linotype" w:eastAsia="Calibri" w:hAnsi="Palatino Linotype" w:cs="Tahoma"/>
                    <w:bCs/>
                    <w:sz w:val="22"/>
                    <w:szCs w:val="22"/>
                    <w:lang w:eastAsia="en-US"/>
                  </w:rPr>
                  <w:t>451</w:t>
                </w:r>
                <w:r w:rsidRPr="008A627A">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xml:space="preserve"> y acumulados</w:t>
                </w:r>
              </w:p>
            </w:tc>
          </w:tr>
          <w:tr w:rsidR="00B51113" w:rsidRPr="008A627A" w14:paraId="11A14C15" w14:textId="77777777" w:rsidTr="00FD3113">
            <w:trPr>
              <w:trHeight w:val="144"/>
            </w:trPr>
            <w:tc>
              <w:tcPr>
                <w:tcW w:w="2444" w:type="dxa"/>
              </w:tcPr>
              <w:p w14:paraId="11A14C13" w14:textId="77777777" w:rsidR="00B51113" w:rsidRPr="008A627A" w:rsidRDefault="00B51113" w:rsidP="00B5111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685" w:type="dxa"/>
              </w:tcPr>
              <w:p w14:paraId="11A14C14" w14:textId="546C816B" w:rsidR="00B51113" w:rsidRPr="008A627A" w:rsidRDefault="008A0645" w:rsidP="00B51113">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sidRPr="006C52C9">
                  <w:rPr>
                    <w:rFonts w:ascii="Palatino Linotype" w:eastAsia="Calibri" w:hAnsi="Palatino Linotype" w:cs="Tahoma"/>
                    <w:sz w:val="22"/>
                    <w:szCs w:val="22"/>
                    <w:highlight w:val="black"/>
                    <w:lang w:val="es-MX" w:eastAsia="en-US"/>
                  </w:rPr>
                  <w:t>XXXXXXXXXXXXXXXXXXXXXXXX</w:t>
                </w:r>
              </w:p>
            </w:tc>
          </w:tr>
          <w:tr w:rsidR="00B51113" w:rsidRPr="008A627A" w14:paraId="11A14C18" w14:textId="77777777" w:rsidTr="00FD3113">
            <w:trPr>
              <w:trHeight w:val="283"/>
            </w:trPr>
            <w:tc>
              <w:tcPr>
                <w:tcW w:w="2444" w:type="dxa"/>
              </w:tcPr>
              <w:p w14:paraId="11A14C16" w14:textId="77777777" w:rsidR="00B51113" w:rsidRPr="008A627A" w:rsidRDefault="00B51113" w:rsidP="00B5111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685" w:type="dxa"/>
              </w:tcPr>
              <w:p w14:paraId="11A14C17" w14:textId="77777777" w:rsidR="00B51113" w:rsidRPr="008A627A" w:rsidRDefault="00B51113" w:rsidP="00B51113">
                <w:pPr>
                  <w:tabs>
                    <w:tab w:val="left" w:pos="2834"/>
                    <w:tab w:val="right" w:pos="8838"/>
                  </w:tabs>
                  <w:spacing w:line="360" w:lineRule="auto"/>
                  <w:ind w:left="-74" w:right="-105"/>
                  <w:jc w:val="both"/>
                  <w:rPr>
                    <w:rFonts w:ascii="Palatino Linotype" w:eastAsia="Calibri" w:hAnsi="Palatino Linotype" w:cs="Tahoma"/>
                    <w:b/>
                    <w:sz w:val="22"/>
                    <w:szCs w:val="22"/>
                    <w:lang w:val="es-MX" w:eastAsia="en-US"/>
                  </w:rPr>
                </w:pPr>
                <w:r w:rsidRPr="00B51113">
                  <w:rPr>
                    <w:rFonts w:ascii="Palatino Linotype" w:eastAsia="Calibri" w:hAnsi="Palatino Linotype" w:cs="Tahoma"/>
                    <w:sz w:val="22"/>
                    <w:szCs w:val="22"/>
                    <w:lang w:val="es-MX" w:eastAsia="en-US"/>
                  </w:rPr>
                  <w:t>Secretaria de Movilidad</w:t>
                </w:r>
              </w:p>
            </w:tc>
          </w:tr>
          <w:tr w:rsidR="00B51113" w:rsidRPr="008A627A" w14:paraId="11A14C1B" w14:textId="77777777" w:rsidTr="00FD3113">
            <w:trPr>
              <w:trHeight w:val="283"/>
            </w:trPr>
            <w:tc>
              <w:tcPr>
                <w:tcW w:w="2444" w:type="dxa"/>
              </w:tcPr>
              <w:p w14:paraId="11A14C19" w14:textId="77777777" w:rsidR="00B51113" w:rsidRPr="008A627A" w:rsidRDefault="00B51113" w:rsidP="00B5111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685" w:type="dxa"/>
              </w:tcPr>
              <w:p w14:paraId="11A14C1A" w14:textId="77777777" w:rsidR="00B51113" w:rsidRPr="008A627A" w:rsidRDefault="00B51113" w:rsidP="00B51113">
                <w:pPr>
                  <w:tabs>
                    <w:tab w:val="right" w:pos="8838"/>
                  </w:tabs>
                  <w:spacing w:line="360" w:lineRule="auto"/>
                  <w:ind w:left="-74"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11A14C1C" w14:textId="77777777" w:rsidR="00B51113" w:rsidRPr="005C106F" w:rsidRDefault="00B51113" w:rsidP="00B51113">
          <w:pPr>
            <w:tabs>
              <w:tab w:val="right" w:pos="4273"/>
            </w:tabs>
            <w:rPr>
              <w:rFonts w:ascii="Arial" w:eastAsia="Calibri" w:hAnsi="Arial" w:cs="Arial"/>
              <w:b/>
              <w:sz w:val="22"/>
              <w:szCs w:val="22"/>
              <w:lang w:eastAsia="en-US"/>
            </w:rPr>
          </w:pPr>
        </w:p>
      </w:tc>
    </w:tr>
  </w:tbl>
  <w:p w14:paraId="11A14C1E" w14:textId="77777777" w:rsidR="001E2443" w:rsidRDefault="001E2443"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8D3146"/>
    <w:multiLevelType w:val="hybridMultilevel"/>
    <w:tmpl w:val="1F123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DF28C2"/>
    <w:multiLevelType w:val="hybridMultilevel"/>
    <w:tmpl w:val="937C5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F4A4F34"/>
    <w:multiLevelType w:val="hybridMultilevel"/>
    <w:tmpl w:val="3ECEC06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16A86364"/>
    <w:multiLevelType w:val="hybridMultilevel"/>
    <w:tmpl w:val="806C1D2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5649E3"/>
    <w:multiLevelType w:val="hybridMultilevel"/>
    <w:tmpl w:val="8E98F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1A227E"/>
    <w:multiLevelType w:val="hybridMultilevel"/>
    <w:tmpl w:val="07187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5E6A60"/>
    <w:multiLevelType w:val="hybridMultilevel"/>
    <w:tmpl w:val="633A28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7901BF2"/>
    <w:multiLevelType w:val="hybridMultilevel"/>
    <w:tmpl w:val="A8B6E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AD2A02"/>
    <w:multiLevelType w:val="hybridMultilevel"/>
    <w:tmpl w:val="C24C8FD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nsid w:val="4F6A4CFD"/>
    <w:multiLevelType w:val="hybridMultilevel"/>
    <w:tmpl w:val="8B6C3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C411A3"/>
    <w:multiLevelType w:val="hybridMultilevel"/>
    <w:tmpl w:val="75CEC8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DE0AAB"/>
    <w:multiLevelType w:val="hybridMultilevel"/>
    <w:tmpl w:val="09C2D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9497E4A"/>
    <w:multiLevelType w:val="hybridMultilevel"/>
    <w:tmpl w:val="7096B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0E131C2"/>
    <w:multiLevelType w:val="hybridMultilevel"/>
    <w:tmpl w:val="536A8290"/>
    <w:lvl w:ilvl="0" w:tplc="0C0A0013">
      <w:start w:val="1"/>
      <w:numFmt w:val="upperRoman"/>
      <w:lvlText w:val="%1."/>
      <w:lvlJc w:val="right"/>
      <w:pPr>
        <w:ind w:left="2850" w:hanging="360"/>
      </w:pPr>
    </w:lvl>
    <w:lvl w:ilvl="1" w:tplc="0C0A0019" w:tentative="1">
      <w:start w:val="1"/>
      <w:numFmt w:val="lowerLetter"/>
      <w:lvlText w:val="%2."/>
      <w:lvlJc w:val="left"/>
      <w:pPr>
        <w:ind w:left="3570" w:hanging="360"/>
      </w:pPr>
    </w:lvl>
    <w:lvl w:ilvl="2" w:tplc="0C0A001B" w:tentative="1">
      <w:start w:val="1"/>
      <w:numFmt w:val="lowerRoman"/>
      <w:lvlText w:val="%3."/>
      <w:lvlJc w:val="right"/>
      <w:pPr>
        <w:ind w:left="4290" w:hanging="180"/>
      </w:pPr>
    </w:lvl>
    <w:lvl w:ilvl="3" w:tplc="0C0A000F" w:tentative="1">
      <w:start w:val="1"/>
      <w:numFmt w:val="decimal"/>
      <w:lvlText w:val="%4."/>
      <w:lvlJc w:val="left"/>
      <w:pPr>
        <w:ind w:left="5010" w:hanging="360"/>
      </w:pPr>
    </w:lvl>
    <w:lvl w:ilvl="4" w:tplc="0C0A0019" w:tentative="1">
      <w:start w:val="1"/>
      <w:numFmt w:val="lowerLetter"/>
      <w:lvlText w:val="%5."/>
      <w:lvlJc w:val="left"/>
      <w:pPr>
        <w:ind w:left="5730" w:hanging="360"/>
      </w:pPr>
    </w:lvl>
    <w:lvl w:ilvl="5" w:tplc="0C0A001B" w:tentative="1">
      <w:start w:val="1"/>
      <w:numFmt w:val="lowerRoman"/>
      <w:lvlText w:val="%6."/>
      <w:lvlJc w:val="right"/>
      <w:pPr>
        <w:ind w:left="6450" w:hanging="180"/>
      </w:pPr>
    </w:lvl>
    <w:lvl w:ilvl="6" w:tplc="0C0A000F" w:tentative="1">
      <w:start w:val="1"/>
      <w:numFmt w:val="decimal"/>
      <w:lvlText w:val="%7."/>
      <w:lvlJc w:val="left"/>
      <w:pPr>
        <w:ind w:left="7170" w:hanging="360"/>
      </w:pPr>
    </w:lvl>
    <w:lvl w:ilvl="7" w:tplc="0C0A0019" w:tentative="1">
      <w:start w:val="1"/>
      <w:numFmt w:val="lowerLetter"/>
      <w:lvlText w:val="%8."/>
      <w:lvlJc w:val="left"/>
      <w:pPr>
        <w:ind w:left="7890" w:hanging="360"/>
      </w:pPr>
    </w:lvl>
    <w:lvl w:ilvl="8" w:tplc="0C0A001B" w:tentative="1">
      <w:start w:val="1"/>
      <w:numFmt w:val="lowerRoman"/>
      <w:lvlText w:val="%9."/>
      <w:lvlJc w:val="right"/>
      <w:pPr>
        <w:ind w:left="8610" w:hanging="180"/>
      </w:pPr>
    </w:lvl>
  </w:abstractNum>
  <w:abstractNum w:abstractNumId="41">
    <w:nsid w:val="72C372F7"/>
    <w:multiLevelType w:val="hybridMultilevel"/>
    <w:tmpl w:val="5C6634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6363C00"/>
    <w:multiLevelType w:val="hybridMultilevel"/>
    <w:tmpl w:val="8D023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6"/>
  </w:num>
  <w:num w:numId="2">
    <w:abstractNumId w:val="0"/>
  </w:num>
  <w:num w:numId="3">
    <w:abstractNumId w:val="3"/>
  </w:num>
  <w:num w:numId="4">
    <w:abstractNumId w:val="44"/>
  </w:num>
  <w:num w:numId="5">
    <w:abstractNumId w:val="14"/>
  </w:num>
  <w:num w:numId="6">
    <w:abstractNumId w:val="42"/>
  </w:num>
  <w:num w:numId="7">
    <w:abstractNumId w:val="12"/>
  </w:num>
  <w:num w:numId="8">
    <w:abstractNumId w:val="39"/>
  </w:num>
  <w:num w:numId="9">
    <w:abstractNumId w:val="19"/>
  </w:num>
  <w:num w:numId="10">
    <w:abstractNumId w:val="1"/>
  </w:num>
  <w:num w:numId="11">
    <w:abstractNumId w:val="17"/>
  </w:num>
  <w:num w:numId="12">
    <w:abstractNumId w:val="35"/>
  </w:num>
  <w:num w:numId="13">
    <w:abstractNumId w:val="37"/>
  </w:num>
  <w:num w:numId="14">
    <w:abstractNumId w:val="18"/>
  </w:num>
  <w:num w:numId="15">
    <w:abstractNumId w:val="32"/>
  </w:num>
  <w:num w:numId="16">
    <w:abstractNumId w:val="36"/>
  </w:num>
  <w:num w:numId="17">
    <w:abstractNumId w:val="47"/>
  </w:num>
  <w:num w:numId="18">
    <w:abstractNumId w:val="25"/>
  </w:num>
  <w:num w:numId="19">
    <w:abstractNumId w:val="45"/>
  </w:num>
  <w:num w:numId="20">
    <w:abstractNumId w:val="23"/>
  </w:num>
  <w:num w:numId="21">
    <w:abstractNumId w:val="11"/>
  </w:num>
  <w:num w:numId="22">
    <w:abstractNumId w:val="21"/>
  </w:num>
  <w:num w:numId="23">
    <w:abstractNumId w:val="2"/>
  </w:num>
  <w:num w:numId="24">
    <w:abstractNumId w:val="22"/>
  </w:num>
  <w:num w:numId="25">
    <w:abstractNumId w:val="20"/>
  </w:num>
  <w:num w:numId="26">
    <w:abstractNumId w:val="8"/>
  </w:num>
  <w:num w:numId="27">
    <w:abstractNumId w:val="34"/>
  </w:num>
  <w:num w:numId="28">
    <w:abstractNumId w:val="13"/>
  </w:num>
  <w:num w:numId="29">
    <w:abstractNumId w:val="31"/>
  </w:num>
  <w:num w:numId="30">
    <w:abstractNumId w:val="9"/>
  </w:num>
  <w:num w:numId="31">
    <w:abstractNumId w:val="24"/>
  </w:num>
  <w:num w:numId="32">
    <w:abstractNumId w:val="26"/>
  </w:num>
  <w:num w:numId="33">
    <w:abstractNumId w:val="40"/>
  </w:num>
  <w:num w:numId="34">
    <w:abstractNumId w:val="6"/>
  </w:num>
  <w:num w:numId="35">
    <w:abstractNumId w:val="30"/>
  </w:num>
  <w:num w:numId="36">
    <w:abstractNumId w:val="41"/>
  </w:num>
  <w:num w:numId="37">
    <w:abstractNumId w:val="7"/>
  </w:num>
  <w:num w:numId="38">
    <w:abstractNumId w:val="15"/>
  </w:num>
  <w:num w:numId="39">
    <w:abstractNumId w:val="43"/>
  </w:num>
  <w:num w:numId="40">
    <w:abstractNumId w:val="10"/>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28"/>
  </w:num>
  <w:num w:numId="44">
    <w:abstractNumId w:val="27"/>
  </w:num>
  <w:num w:numId="45">
    <w:abstractNumId w:val="16"/>
  </w:num>
  <w:num w:numId="46">
    <w:abstractNumId w:val="4"/>
  </w:num>
  <w:num w:numId="47">
    <w:abstractNumId w:val="5"/>
  </w:num>
  <w:num w:numId="4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7EB"/>
    <w:rsid w:val="0000485A"/>
    <w:rsid w:val="00006543"/>
    <w:rsid w:val="00006CF6"/>
    <w:rsid w:val="00013A19"/>
    <w:rsid w:val="00014465"/>
    <w:rsid w:val="000212E5"/>
    <w:rsid w:val="00021C64"/>
    <w:rsid w:val="000241C5"/>
    <w:rsid w:val="00026C8E"/>
    <w:rsid w:val="000275AF"/>
    <w:rsid w:val="000278EE"/>
    <w:rsid w:val="00030996"/>
    <w:rsid w:val="000313A7"/>
    <w:rsid w:val="00032F5B"/>
    <w:rsid w:val="00034E9D"/>
    <w:rsid w:val="000373BC"/>
    <w:rsid w:val="00037B34"/>
    <w:rsid w:val="00037F4B"/>
    <w:rsid w:val="00043C4B"/>
    <w:rsid w:val="0004646B"/>
    <w:rsid w:val="00047D67"/>
    <w:rsid w:val="000528E6"/>
    <w:rsid w:val="0006017B"/>
    <w:rsid w:val="000665C9"/>
    <w:rsid w:val="0006783C"/>
    <w:rsid w:val="000813B0"/>
    <w:rsid w:val="0008148B"/>
    <w:rsid w:val="0008165E"/>
    <w:rsid w:val="000822DE"/>
    <w:rsid w:val="000834C7"/>
    <w:rsid w:val="00084E10"/>
    <w:rsid w:val="00090CE1"/>
    <w:rsid w:val="000946D7"/>
    <w:rsid w:val="00095718"/>
    <w:rsid w:val="00097211"/>
    <w:rsid w:val="000A20A4"/>
    <w:rsid w:val="000A238F"/>
    <w:rsid w:val="000A4CF6"/>
    <w:rsid w:val="000A7211"/>
    <w:rsid w:val="000B1D37"/>
    <w:rsid w:val="000B2C93"/>
    <w:rsid w:val="000B36DD"/>
    <w:rsid w:val="000B5711"/>
    <w:rsid w:val="000B6020"/>
    <w:rsid w:val="000B691A"/>
    <w:rsid w:val="000C2283"/>
    <w:rsid w:val="000C279C"/>
    <w:rsid w:val="000C27CA"/>
    <w:rsid w:val="000C5940"/>
    <w:rsid w:val="000C59CB"/>
    <w:rsid w:val="000D0B08"/>
    <w:rsid w:val="000D121A"/>
    <w:rsid w:val="000E0BEA"/>
    <w:rsid w:val="000E3A23"/>
    <w:rsid w:val="000F1FFF"/>
    <w:rsid w:val="000F24C8"/>
    <w:rsid w:val="000F3DA0"/>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21847"/>
    <w:rsid w:val="00127757"/>
    <w:rsid w:val="00130F33"/>
    <w:rsid w:val="00132A80"/>
    <w:rsid w:val="00132F95"/>
    <w:rsid w:val="0014307A"/>
    <w:rsid w:val="00144D0B"/>
    <w:rsid w:val="00147566"/>
    <w:rsid w:val="00151053"/>
    <w:rsid w:val="00151FBB"/>
    <w:rsid w:val="00155BC0"/>
    <w:rsid w:val="00155F96"/>
    <w:rsid w:val="00156408"/>
    <w:rsid w:val="00156A6B"/>
    <w:rsid w:val="00160C2D"/>
    <w:rsid w:val="00161DF9"/>
    <w:rsid w:val="00162CCE"/>
    <w:rsid w:val="00165891"/>
    <w:rsid w:val="00170545"/>
    <w:rsid w:val="00171ADD"/>
    <w:rsid w:val="001725F9"/>
    <w:rsid w:val="0017459B"/>
    <w:rsid w:val="00176BDF"/>
    <w:rsid w:val="0018110D"/>
    <w:rsid w:val="00182F0F"/>
    <w:rsid w:val="00183D24"/>
    <w:rsid w:val="00184897"/>
    <w:rsid w:val="001851A6"/>
    <w:rsid w:val="001875A7"/>
    <w:rsid w:val="001879E1"/>
    <w:rsid w:val="0019389B"/>
    <w:rsid w:val="001A1AAB"/>
    <w:rsid w:val="001A1B94"/>
    <w:rsid w:val="001A22F5"/>
    <w:rsid w:val="001A275F"/>
    <w:rsid w:val="001A7FD2"/>
    <w:rsid w:val="001B107D"/>
    <w:rsid w:val="001B2537"/>
    <w:rsid w:val="001B2CD9"/>
    <w:rsid w:val="001B3FD8"/>
    <w:rsid w:val="001B62A0"/>
    <w:rsid w:val="001C282F"/>
    <w:rsid w:val="001C44EF"/>
    <w:rsid w:val="001C4E65"/>
    <w:rsid w:val="001D0086"/>
    <w:rsid w:val="001D0094"/>
    <w:rsid w:val="001D7012"/>
    <w:rsid w:val="001D7BD2"/>
    <w:rsid w:val="001E2443"/>
    <w:rsid w:val="001E2A4D"/>
    <w:rsid w:val="001E53C2"/>
    <w:rsid w:val="001F0CDF"/>
    <w:rsid w:val="001F0E9C"/>
    <w:rsid w:val="001F1540"/>
    <w:rsid w:val="001F652C"/>
    <w:rsid w:val="001F654F"/>
    <w:rsid w:val="001F739F"/>
    <w:rsid w:val="001F78D9"/>
    <w:rsid w:val="00202DB8"/>
    <w:rsid w:val="00205907"/>
    <w:rsid w:val="00207736"/>
    <w:rsid w:val="00212460"/>
    <w:rsid w:val="0021464E"/>
    <w:rsid w:val="00215D0D"/>
    <w:rsid w:val="00217AEF"/>
    <w:rsid w:val="00217C98"/>
    <w:rsid w:val="00221EC9"/>
    <w:rsid w:val="00223ECD"/>
    <w:rsid w:val="002241A6"/>
    <w:rsid w:val="002241E8"/>
    <w:rsid w:val="00224774"/>
    <w:rsid w:val="002247B0"/>
    <w:rsid w:val="00224F7A"/>
    <w:rsid w:val="00225152"/>
    <w:rsid w:val="00230A86"/>
    <w:rsid w:val="00230E81"/>
    <w:rsid w:val="00232673"/>
    <w:rsid w:val="002354D2"/>
    <w:rsid w:val="00236863"/>
    <w:rsid w:val="00237C1F"/>
    <w:rsid w:val="00237D0D"/>
    <w:rsid w:val="00240852"/>
    <w:rsid w:val="00241A78"/>
    <w:rsid w:val="002433A4"/>
    <w:rsid w:val="002435DC"/>
    <w:rsid w:val="00245460"/>
    <w:rsid w:val="00247B17"/>
    <w:rsid w:val="00250389"/>
    <w:rsid w:val="00252669"/>
    <w:rsid w:val="00254209"/>
    <w:rsid w:val="00254288"/>
    <w:rsid w:val="0025469C"/>
    <w:rsid w:val="0025664B"/>
    <w:rsid w:val="002579CE"/>
    <w:rsid w:val="00260FEC"/>
    <w:rsid w:val="00261DD6"/>
    <w:rsid w:val="00264223"/>
    <w:rsid w:val="002657E2"/>
    <w:rsid w:val="002705D2"/>
    <w:rsid w:val="002727CC"/>
    <w:rsid w:val="00273679"/>
    <w:rsid w:val="00274080"/>
    <w:rsid w:val="00281A35"/>
    <w:rsid w:val="00283E90"/>
    <w:rsid w:val="00284486"/>
    <w:rsid w:val="00285644"/>
    <w:rsid w:val="002856B4"/>
    <w:rsid w:val="0028581E"/>
    <w:rsid w:val="00285B21"/>
    <w:rsid w:val="00293491"/>
    <w:rsid w:val="002A0FB8"/>
    <w:rsid w:val="002A17C7"/>
    <w:rsid w:val="002A6193"/>
    <w:rsid w:val="002A74FB"/>
    <w:rsid w:val="002A7BD4"/>
    <w:rsid w:val="002A7F32"/>
    <w:rsid w:val="002B20A1"/>
    <w:rsid w:val="002B226E"/>
    <w:rsid w:val="002B46D4"/>
    <w:rsid w:val="002B54CF"/>
    <w:rsid w:val="002D1BE4"/>
    <w:rsid w:val="002E1AC5"/>
    <w:rsid w:val="002E5015"/>
    <w:rsid w:val="002E7480"/>
    <w:rsid w:val="002E7ACF"/>
    <w:rsid w:val="002F0CE9"/>
    <w:rsid w:val="002F3BD0"/>
    <w:rsid w:val="00300A0B"/>
    <w:rsid w:val="00301F46"/>
    <w:rsid w:val="00303B47"/>
    <w:rsid w:val="00303CAD"/>
    <w:rsid w:val="00306418"/>
    <w:rsid w:val="003100F3"/>
    <w:rsid w:val="00310C11"/>
    <w:rsid w:val="003131D1"/>
    <w:rsid w:val="003141C4"/>
    <w:rsid w:val="00315492"/>
    <w:rsid w:val="00315FC8"/>
    <w:rsid w:val="00316600"/>
    <w:rsid w:val="003172EC"/>
    <w:rsid w:val="0032170B"/>
    <w:rsid w:val="00323325"/>
    <w:rsid w:val="0032342B"/>
    <w:rsid w:val="003243B0"/>
    <w:rsid w:val="00325EC0"/>
    <w:rsid w:val="003311AE"/>
    <w:rsid w:val="003340EC"/>
    <w:rsid w:val="003350FF"/>
    <w:rsid w:val="0034057C"/>
    <w:rsid w:val="0034158C"/>
    <w:rsid w:val="00350142"/>
    <w:rsid w:val="00351200"/>
    <w:rsid w:val="00351AF0"/>
    <w:rsid w:val="00352F0F"/>
    <w:rsid w:val="00353B6D"/>
    <w:rsid w:val="00354920"/>
    <w:rsid w:val="00355DC6"/>
    <w:rsid w:val="003604D7"/>
    <w:rsid w:val="0036351E"/>
    <w:rsid w:val="00364521"/>
    <w:rsid w:val="00365026"/>
    <w:rsid w:val="00367F82"/>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54DF"/>
    <w:rsid w:val="003A6E62"/>
    <w:rsid w:val="003A785C"/>
    <w:rsid w:val="003A78B5"/>
    <w:rsid w:val="003A7BE8"/>
    <w:rsid w:val="003A7C85"/>
    <w:rsid w:val="003A7FBE"/>
    <w:rsid w:val="003B0D09"/>
    <w:rsid w:val="003B165A"/>
    <w:rsid w:val="003B2140"/>
    <w:rsid w:val="003B5A37"/>
    <w:rsid w:val="003C28B8"/>
    <w:rsid w:val="003C6934"/>
    <w:rsid w:val="003C6BCF"/>
    <w:rsid w:val="003C7714"/>
    <w:rsid w:val="003C7B81"/>
    <w:rsid w:val="003C7FD0"/>
    <w:rsid w:val="003D0268"/>
    <w:rsid w:val="003D1A43"/>
    <w:rsid w:val="003D1A64"/>
    <w:rsid w:val="003D7014"/>
    <w:rsid w:val="003E31E5"/>
    <w:rsid w:val="003E32ED"/>
    <w:rsid w:val="003E3A39"/>
    <w:rsid w:val="003E58C9"/>
    <w:rsid w:val="003E5CB3"/>
    <w:rsid w:val="003F578D"/>
    <w:rsid w:val="003F650B"/>
    <w:rsid w:val="004004E9"/>
    <w:rsid w:val="00400FDE"/>
    <w:rsid w:val="00402595"/>
    <w:rsid w:val="004052C5"/>
    <w:rsid w:val="004100AA"/>
    <w:rsid w:val="00412203"/>
    <w:rsid w:val="00417DE3"/>
    <w:rsid w:val="00420B07"/>
    <w:rsid w:val="00422869"/>
    <w:rsid w:val="00426448"/>
    <w:rsid w:val="0043257A"/>
    <w:rsid w:val="00432680"/>
    <w:rsid w:val="00436FD3"/>
    <w:rsid w:val="004406CF"/>
    <w:rsid w:val="00441804"/>
    <w:rsid w:val="004435B4"/>
    <w:rsid w:val="00443787"/>
    <w:rsid w:val="0046048A"/>
    <w:rsid w:val="00466346"/>
    <w:rsid w:val="00472C6C"/>
    <w:rsid w:val="004751D6"/>
    <w:rsid w:val="00477DBA"/>
    <w:rsid w:val="00477E20"/>
    <w:rsid w:val="00480BB8"/>
    <w:rsid w:val="00481D51"/>
    <w:rsid w:val="0048519E"/>
    <w:rsid w:val="00485EC7"/>
    <w:rsid w:val="004860BD"/>
    <w:rsid w:val="00487430"/>
    <w:rsid w:val="00492DCA"/>
    <w:rsid w:val="00497D1D"/>
    <w:rsid w:val="004A0A7B"/>
    <w:rsid w:val="004A0BB0"/>
    <w:rsid w:val="004A26CD"/>
    <w:rsid w:val="004A3584"/>
    <w:rsid w:val="004A5121"/>
    <w:rsid w:val="004A577A"/>
    <w:rsid w:val="004A7990"/>
    <w:rsid w:val="004B0EBA"/>
    <w:rsid w:val="004B1458"/>
    <w:rsid w:val="004B1796"/>
    <w:rsid w:val="004B33A1"/>
    <w:rsid w:val="004B591D"/>
    <w:rsid w:val="004B7542"/>
    <w:rsid w:val="004C0E00"/>
    <w:rsid w:val="004C4ACC"/>
    <w:rsid w:val="004C7E83"/>
    <w:rsid w:val="004D0BE6"/>
    <w:rsid w:val="004D0DAE"/>
    <w:rsid w:val="004D35C1"/>
    <w:rsid w:val="004D5DB3"/>
    <w:rsid w:val="004E2E15"/>
    <w:rsid w:val="004E345F"/>
    <w:rsid w:val="004E41C7"/>
    <w:rsid w:val="004F1727"/>
    <w:rsid w:val="004F2D88"/>
    <w:rsid w:val="004F4B65"/>
    <w:rsid w:val="005070C3"/>
    <w:rsid w:val="0050763D"/>
    <w:rsid w:val="005124DC"/>
    <w:rsid w:val="00514022"/>
    <w:rsid w:val="00515F07"/>
    <w:rsid w:val="005220BE"/>
    <w:rsid w:val="0052246F"/>
    <w:rsid w:val="005239EB"/>
    <w:rsid w:val="00535676"/>
    <w:rsid w:val="00542D5F"/>
    <w:rsid w:val="005435DE"/>
    <w:rsid w:val="00543784"/>
    <w:rsid w:val="00544C28"/>
    <w:rsid w:val="00546585"/>
    <w:rsid w:val="00546BAE"/>
    <w:rsid w:val="00551A65"/>
    <w:rsid w:val="00552EBD"/>
    <w:rsid w:val="00553827"/>
    <w:rsid w:val="00555F71"/>
    <w:rsid w:val="00561EE2"/>
    <w:rsid w:val="005740F6"/>
    <w:rsid w:val="005743D2"/>
    <w:rsid w:val="00575DE3"/>
    <w:rsid w:val="00575E04"/>
    <w:rsid w:val="00576F74"/>
    <w:rsid w:val="005802BD"/>
    <w:rsid w:val="00586FA8"/>
    <w:rsid w:val="00587F23"/>
    <w:rsid w:val="00591755"/>
    <w:rsid w:val="00591E3A"/>
    <w:rsid w:val="005934C8"/>
    <w:rsid w:val="00593CB4"/>
    <w:rsid w:val="0059763A"/>
    <w:rsid w:val="005A1C98"/>
    <w:rsid w:val="005A3409"/>
    <w:rsid w:val="005B0D7C"/>
    <w:rsid w:val="005B0E86"/>
    <w:rsid w:val="005B5DEE"/>
    <w:rsid w:val="005B6854"/>
    <w:rsid w:val="005C4034"/>
    <w:rsid w:val="005C465F"/>
    <w:rsid w:val="005C651C"/>
    <w:rsid w:val="005D1427"/>
    <w:rsid w:val="005D49C8"/>
    <w:rsid w:val="005D5607"/>
    <w:rsid w:val="005E37E9"/>
    <w:rsid w:val="005F03DB"/>
    <w:rsid w:val="005F7914"/>
    <w:rsid w:val="00603A46"/>
    <w:rsid w:val="00611A49"/>
    <w:rsid w:val="00613017"/>
    <w:rsid w:val="00613A54"/>
    <w:rsid w:val="00616189"/>
    <w:rsid w:val="00621760"/>
    <w:rsid w:val="006217BB"/>
    <w:rsid w:val="00625BD5"/>
    <w:rsid w:val="00625DFB"/>
    <w:rsid w:val="00632352"/>
    <w:rsid w:val="00634CEB"/>
    <w:rsid w:val="00637179"/>
    <w:rsid w:val="006411BC"/>
    <w:rsid w:val="00646100"/>
    <w:rsid w:val="006476CA"/>
    <w:rsid w:val="006530BC"/>
    <w:rsid w:val="006552AE"/>
    <w:rsid w:val="00655773"/>
    <w:rsid w:val="006563CA"/>
    <w:rsid w:val="006578FC"/>
    <w:rsid w:val="006608AB"/>
    <w:rsid w:val="00664587"/>
    <w:rsid w:val="006663B6"/>
    <w:rsid w:val="0066644C"/>
    <w:rsid w:val="00666F25"/>
    <w:rsid w:val="00667C1C"/>
    <w:rsid w:val="00673DD4"/>
    <w:rsid w:val="00674AEB"/>
    <w:rsid w:val="00677F6C"/>
    <w:rsid w:val="00684445"/>
    <w:rsid w:val="0068455C"/>
    <w:rsid w:val="00685328"/>
    <w:rsid w:val="006866D1"/>
    <w:rsid w:val="0069333E"/>
    <w:rsid w:val="00693C8E"/>
    <w:rsid w:val="006969BA"/>
    <w:rsid w:val="006A026A"/>
    <w:rsid w:val="006A0425"/>
    <w:rsid w:val="006A1D62"/>
    <w:rsid w:val="006A6D7F"/>
    <w:rsid w:val="006B0298"/>
    <w:rsid w:val="006B0E83"/>
    <w:rsid w:val="006B5493"/>
    <w:rsid w:val="006C0683"/>
    <w:rsid w:val="006C10C0"/>
    <w:rsid w:val="006C1B1D"/>
    <w:rsid w:val="006C32BB"/>
    <w:rsid w:val="006C3747"/>
    <w:rsid w:val="006C52C9"/>
    <w:rsid w:val="006C7760"/>
    <w:rsid w:val="006C7EEA"/>
    <w:rsid w:val="006D141B"/>
    <w:rsid w:val="006D522C"/>
    <w:rsid w:val="006D56AA"/>
    <w:rsid w:val="006D7795"/>
    <w:rsid w:val="006D7ACB"/>
    <w:rsid w:val="006E00EF"/>
    <w:rsid w:val="006E1A7A"/>
    <w:rsid w:val="006F01E7"/>
    <w:rsid w:val="006F1F3A"/>
    <w:rsid w:val="006F7EB8"/>
    <w:rsid w:val="00702DD7"/>
    <w:rsid w:val="007047D3"/>
    <w:rsid w:val="00705C40"/>
    <w:rsid w:val="0071087E"/>
    <w:rsid w:val="00710E2F"/>
    <w:rsid w:val="007134D8"/>
    <w:rsid w:val="00716EEF"/>
    <w:rsid w:val="007229A1"/>
    <w:rsid w:val="007235AA"/>
    <w:rsid w:val="00723D59"/>
    <w:rsid w:val="00732289"/>
    <w:rsid w:val="00735915"/>
    <w:rsid w:val="00735C21"/>
    <w:rsid w:val="0073614A"/>
    <w:rsid w:val="00736FF2"/>
    <w:rsid w:val="00740C8C"/>
    <w:rsid w:val="00741AC4"/>
    <w:rsid w:val="0074285B"/>
    <w:rsid w:val="007515BC"/>
    <w:rsid w:val="007573B2"/>
    <w:rsid w:val="007574BB"/>
    <w:rsid w:val="0075764C"/>
    <w:rsid w:val="0076015A"/>
    <w:rsid w:val="00762198"/>
    <w:rsid w:val="00763CE8"/>
    <w:rsid w:val="00764A93"/>
    <w:rsid w:val="00767EE7"/>
    <w:rsid w:val="00770792"/>
    <w:rsid w:val="00774FFE"/>
    <w:rsid w:val="00775638"/>
    <w:rsid w:val="00775677"/>
    <w:rsid w:val="0077599A"/>
    <w:rsid w:val="00777353"/>
    <w:rsid w:val="00780CD6"/>
    <w:rsid w:val="00782EA4"/>
    <w:rsid w:val="007852C9"/>
    <w:rsid w:val="00785461"/>
    <w:rsid w:val="00786FF3"/>
    <w:rsid w:val="007876CF"/>
    <w:rsid w:val="00793090"/>
    <w:rsid w:val="00793237"/>
    <w:rsid w:val="007961CF"/>
    <w:rsid w:val="00796F2A"/>
    <w:rsid w:val="00797491"/>
    <w:rsid w:val="007A0176"/>
    <w:rsid w:val="007A2F67"/>
    <w:rsid w:val="007A3918"/>
    <w:rsid w:val="007A6BE8"/>
    <w:rsid w:val="007B0E89"/>
    <w:rsid w:val="007B173D"/>
    <w:rsid w:val="007B2C38"/>
    <w:rsid w:val="007B2E54"/>
    <w:rsid w:val="007B3B15"/>
    <w:rsid w:val="007B6F5A"/>
    <w:rsid w:val="007B7498"/>
    <w:rsid w:val="007B7AEE"/>
    <w:rsid w:val="007C2FDF"/>
    <w:rsid w:val="007C339B"/>
    <w:rsid w:val="007C7EB6"/>
    <w:rsid w:val="007D0FA1"/>
    <w:rsid w:val="007D1624"/>
    <w:rsid w:val="007D2F75"/>
    <w:rsid w:val="007D3EE9"/>
    <w:rsid w:val="007D6926"/>
    <w:rsid w:val="007E005C"/>
    <w:rsid w:val="007E22E7"/>
    <w:rsid w:val="007E2F03"/>
    <w:rsid w:val="007E4232"/>
    <w:rsid w:val="007E69BB"/>
    <w:rsid w:val="007E6AB8"/>
    <w:rsid w:val="007F2109"/>
    <w:rsid w:val="007F21C5"/>
    <w:rsid w:val="007F3EF1"/>
    <w:rsid w:val="00801251"/>
    <w:rsid w:val="00801BCE"/>
    <w:rsid w:val="00802515"/>
    <w:rsid w:val="00806E45"/>
    <w:rsid w:val="0081283F"/>
    <w:rsid w:val="00813913"/>
    <w:rsid w:val="0081480A"/>
    <w:rsid w:val="008202EB"/>
    <w:rsid w:val="00824038"/>
    <w:rsid w:val="00827F88"/>
    <w:rsid w:val="00831DBB"/>
    <w:rsid w:val="008336A5"/>
    <w:rsid w:val="00835375"/>
    <w:rsid w:val="00835474"/>
    <w:rsid w:val="008373C0"/>
    <w:rsid w:val="00837470"/>
    <w:rsid w:val="0084145F"/>
    <w:rsid w:val="00841DA2"/>
    <w:rsid w:val="008458F6"/>
    <w:rsid w:val="00845AED"/>
    <w:rsid w:val="0084708E"/>
    <w:rsid w:val="00851AE4"/>
    <w:rsid w:val="008530A1"/>
    <w:rsid w:val="00854E77"/>
    <w:rsid w:val="0085598D"/>
    <w:rsid w:val="00862771"/>
    <w:rsid w:val="00863412"/>
    <w:rsid w:val="0086682F"/>
    <w:rsid w:val="00872A21"/>
    <w:rsid w:val="00876384"/>
    <w:rsid w:val="00876F54"/>
    <w:rsid w:val="00877292"/>
    <w:rsid w:val="0087754A"/>
    <w:rsid w:val="0087766C"/>
    <w:rsid w:val="00880552"/>
    <w:rsid w:val="00881795"/>
    <w:rsid w:val="00882233"/>
    <w:rsid w:val="008839DA"/>
    <w:rsid w:val="00884EE8"/>
    <w:rsid w:val="00885168"/>
    <w:rsid w:val="0089173B"/>
    <w:rsid w:val="00891E76"/>
    <w:rsid w:val="0089220F"/>
    <w:rsid w:val="008935AA"/>
    <w:rsid w:val="008963F0"/>
    <w:rsid w:val="008A03A5"/>
    <w:rsid w:val="008A0645"/>
    <w:rsid w:val="008A0DF3"/>
    <w:rsid w:val="008A4138"/>
    <w:rsid w:val="008A5D96"/>
    <w:rsid w:val="008B0418"/>
    <w:rsid w:val="008B2618"/>
    <w:rsid w:val="008B5C93"/>
    <w:rsid w:val="008B6848"/>
    <w:rsid w:val="008C0D0C"/>
    <w:rsid w:val="008C2E49"/>
    <w:rsid w:val="008C2FA1"/>
    <w:rsid w:val="008C4EF0"/>
    <w:rsid w:val="008D2C4C"/>
    <w:rsid w:val="008D7E0D"/>
    <w:rsid w:val="008D7EDB"/>
    <w:rsid w:val="008E065E"/>
    <w:rsid w:val="008E1829"/>
    <w:rsid w:val="008E2327"/>
    <w:rsid w:val="008E232F"/>
    <w:rsid w:val="008E2CBA"/>
    <w:rsid w:val="008E5077"/>
    <w:rsid w:val="008E64F0"/>
    <w:rsid w:val="008E6FF3"/>
    <w:rsid w:val="008E7B05"/>
    <w:rsid w:val="008F18ED"/>
    <w:rsid w:val="008F46C2"/>
    <w:rsid w:val="00901840"/>
    <w:rsid w:val="009020A8"/>
    <w:rsid w:val="00902519"/>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28"/>
    <w:rsid w:val="00960346"/>
    <w:rsid w:val="00961771"/>
    <w:rsid w:val="009617D3"/>
    <w:rsid w:val="0096463B"/>
    <w:rsid w:val="00966214"/>
    <w:rsid w:val="00967869"/>
    <w:rsid w:val="00967901"/>
    <w:rsid w:val="00971F54"/>
    <w:rsid w:val="009725C5"/>
    <w:rsid w:val="00973F40"/>
    <w:rsid w:val="00974AED"/>
    <w:rsid w:val="00977B4C"/>
    <w:rsid w:val="009849EF"/>
    <w:rsid w:val="00986DB7"/>
    <w:rsid w:val="00992EF8"/>
    <w:rsid w:val="009934CF"/>
    <w:rsid w:val="009957DC"/>
    <w:rsid w:val="00997E1F"/>
    <w:rsid w:val="009A0D75"/>
    <w:rsid w:val="009A347A"/>
    <w:rsid w:val="009A620E"/>
    <w:rsid w:val="009A7126"/>
    <w:rsid w:val="009B4703"/>
    <w:rsid w:val="009B548D"/>
    <w:rsid w:val="009B6A6F"/>
    <w:rsid w:val="009C1AFE"/>
    <w:rsid w:val="009C5F24"/>
    <w:rsid w:val="009D048B"/>
    <w:rsid w:val="009D6490"/>
    <w:rsid w:val="009D69C6"/>
    <w:rsid w:val="009E5419"/>
    <w:rsid w:val="009E5A6E"/>
    <w:rsid w:val="009F0CD3"/>
    <w:rsid w:val="009F46DC"/>
    <w:rsid w:val="00A01C00"/>
    <w:rsid w:val="00A01C04"/>
    <w:rsid w:val="00A10D3F"/>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726C"/>
    <w:rsid w:val="00A47916"/>
    <w:rsid w:val="00A536DA"/>
    <w:rsid w:val="00A571CD"/>
    <w:rsid w:val="00A57C3D"/>
    <w:rsid w:val="00A60835"/>
    <w:rsid w:val="00A61F83"/>
    <w:rsid w:val="00A63F14"/>
    <w:rsid w:val="00A64191"/>
    <w:rsid w:val="00A6697B"/>
    <w:rsid w:val="00A74C2D"/>
    <w:rsid w:val="00A76B34"/>
    <w:rsid w:val="00A83487"/>
    <w:rsid w:val="00A854FF"/>
    <w:rsid w:val="00A87035"/>
    <w:rsid w:val="00A8745D"/>
    <w:rsid w:val="00A90F9B"/>
    <w:rsid w:val="00A92694"/>
    <w:rsid w:val="00A93072"/>
    <w:rsid w:val="00A954F0"/>
    <w:rsid w:val="00A961E0"/>
    <w:rsid w:val="00A9629C"/>
    <w:rsid w:val="00AA0FC8"/>
    <w:rsid w:val="00AA35D5"/>
    <w:rsid w:val="00AA417B"/>
    <w:rsid w:val="00AA533F"/>
    <w:rsid w:val="00AA5A86"/>
    <w:rsid w:val="00AA7214"/>
    <w:rsid w:val="00AB010D"/>
    <w:rsid w:val="00AB0749"/>
    <w:rsid w:val="00AB5B11"/>
    <w:rsid w:val="00AB76D8"/>
    <w:rsid w:val="00AB7E6A"/>
    <w:rsid w:val="00AC1B61"/>
    <w:rsid w:val="00AC2C6E"/>
    <w:rsid w:val="00AC5EE6"/>
    <w:rsid w:val="00AC755D"/>
    <w:rsid w:val="00AD0D24"/>
    <w:rsid w:val="00AD1923"/>
    <w:rsid w:val="00AD2611"/>
    <w:rsid w:val="00AD3AC5"/>
    <w:rsid w:val="00AD3D57"/>
    <w:rsid w:val="00AD7EC3"/>
    <w:rsid w:val="00AE1889"/>
    <w:rsid w:val="00AE3F3E"/>
    <w:rsid w:val="00AE47BF"/>
    <w:rsid w:val="00AF6432"/>
    <w:rsid w:val="00AF79BD"/>
    <w:rsid w:val="00AF7ADD"/>
    <w:rsid w:val="00B07F12"/>
    <w:rsid w:val="00B10248"/>
    <w:rsid w:val="00B1415B"/>
    <w:rsid w:val="00B15278"/>
    <w:rsid w:val="00B234EC"/>
    <w:rsid w:val="00B23B20"/>
    <w:rsid w:val="00B244DE"/>
    <w:rsid w:val="00B271F5"/>
    <w:rsid w:val="00B274AE"/>
    <w:rsid w:val="00B274BF"/>
    <w:rsid w:val="00B31222"/>
    <w:rsid w:val="00B42E81"/>
    <w:rsid w:val="00B4329D"/>
    <w:rsid w:val="00B443F5"/>
    <w:rsid w:val="00B51113"/>
    <w:rsid w:val="00B520F9"/>
    <w:rsid w:val="00B52812"/>
    <w:rsid w:val="00B5495A"/>
    <w:rsid w:val="00B577A3"/>
    <w:rsid w:val="00B632A7"/>
    <w:rsid w:val="00B64641"/>
    <w:rsid w:val="00B675B5"/>
    <w:rsid w:val="00B7262F"/>
    <w:rsid w:val="00B727C5"/>
    <w:rsid w:val="00B730FF"/>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96956"/>
    <w:rsid w:val="00B97E13"/>
    <w:rsid w:val="00BA0D0B"/>
    <w:rsid w:val="00BB04B9"/>
    <w:rsid w:val="00BB0B9E"/>
    <w:rsid w:val="00BB375D"/>
    <w:rsid w:val="00BB4054"/>
    <w:rsid w:val="00BB49A0"/>
    <w:rsid w:val="00BB515F"/>
    <w:rsid w:val="00BC1FA5"/>
    <w:rsid w:val="00BC207C"/>
    <w:rsid w:val="00BC2C0C"/>
    <w:rsid w:val="00BC42A8"/>
    <w:rsid w:val="00BC732A"/>
    <w:rsid w:val="00BC758B"/>
    <w:rsid w:val="00BD2EAC"/>
    <w:rsid w:val="00BD4BB3"/>
    <w:rsid w:val="00BE17C6"/>
    <w:rsid w:val="00BE1F73"/>
    <w:rsid w:val="00BE2BD3"/>
    <w:rsid w:val="00BE4865"/>
    <w:rsid w:val="00BE69BF"/>
    <w:rsid w:val="00BE725A"/>
    <w:rsid w:val="00BE7430"/>
    <w:rsid w:val="00BE7B48"/>
    <w:rsid w:val="00BF3381"/>
    <w:rsid w:val="00BF4E59"/>
    <w:rsid w:val="00C0013A"/>
    <w:rsid w:val="00C00F0B"/>
    <w:rsid w:val="00C04B28"/>
    <w:rsid w:val="00C07B97"/>
    <w:rsid w:val="00C10FCF"/>
    <w:rsid w:val="00C15418"/>
    <w:rsid w:val="00C165C8"/>
    <w:rsid w:val="00C16B4B"/>
    <w:rsid w:val="00C17427"/>
    <w:rsid w:val="00C20447"/>
    <w:rsid w:val="00C20C00"/>
    <w:rsid w:val="00C210FD"/>
    <w:rsid w:val="00C22901"/>
    <w:rsid w:val="00C24848"/>
    <w:rsid w:val="00C25238"/>
    <w:rsid w:val="00C305F2"/>
    <w:rsid w:val="00C30D70"/>
    <w:rsid w:val="00C3345C"/>
    <w:rsid w:val="00C36BF2"/>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A0D"/>
    <w:rsid w:val="00C64434"/>
    <w:rsid w:val="00C66A8E"/>
    <w:rsid w:val="00C70060"/>
    <w:rsid w:val="00C7063C"/>
    <w:rsid w:val="00C73C57"/>
    <w:rsid w:val="00C74D43"/>
    <w:rsid w:val="00C75CA7"/>
    <w:rsid w:val="00C8079B"/>
    <w:rsid w:val="00C82889"/>
    <w:rsid w:val="00C901BB"/>
    <w:rsid w:val="00C90CD3"/>
    <w:rsid w:val="00C92098"/>
    <w:rsid w:val="00C92552"/>
    <w:rsid w:val="00C93F1B"/>
    <w:rsid w:val="00C976D1"/>
    <w:rsid w:val="00CA71D4"/>
    <w:rsid w:val="00CB5D29"/>
    <w:rsid w:val="00CB675A"/>
    <w:rsid w:val="00CB782B"/>
    <w:rsid w:val="00CC0E77"/>
    <w:rsid w:val="00CC2092"/>
    <w:rsid w:val="00CC5E76"/>
    <w:rsid w:val="00CC7B01"/>
    <w:rsid w:val="00CD3A5D"/>
    <w:rsid w:val="00CD5FD4"/>
    <w:rsid w:val="00CE00C1"/>
    <w:rsid w:val="00CE0DCE"/>
    <w:rsid w:val="00CE1BC9"/>
    <w:rsid w:val="00CE24A9"/>
    <w:rsid w:val="00CE33C1"/>
    <w:rsid w:val="00CE4DD6"/>
    <w:rsid w:val="00CE76FF"/>
    <w:rsid w:val="00CF4012"/>
    <w:rsid w:val="00CF5C25"/>
    <w:rsid w:val="00D02BC6"/>
    <w:rsid w:val="00D0310D"/>
    <w:rsid w:val="00D05803"/>
    <w:rsid w:val="00D05C7C"/>
    <w:rsid w:val="00D06906"/>
    <w:rsid w:val="00D07742"/>
    <w:rsid w:val="00D1276A"/>
    <w:rsid w:val="00D14DB7"/>
    <w:rsid w:val="00D15ED5"/>
    <w:rsid w:val="00D22B6A"/>
    <w:rsid w:val="00D2588E"/>
    <w:rsid w:val="00D348F7"/>
    <w:rsid w:val="00D40BC3"/>
    <w:rsid w:val="00D434EC"/>
    <w:rsid w:val="00D44E9D"/>
    <w:rsid w:val="00D4710F"/>
    <w:rsid w:val="00D472A7"/>
    <w:rsid w:val="00D546DC"/>
    <w:rsid w:val="00D57F3F"/>
    <w:rsid w:val="00D606D1"/>
    <w:rsid w:val="00D61A0E"/>
    <w:rsid w:val="00D706A6"/>
    <w:rsid w:val="00D71CF9"/>
    <w:rsid w:val="00D80F9D"/>
    <w:rsid w:val="00D814DB"/>
    <w:rsid w:val="00D81BAE"/>
    <w:rsid w:val="00D84B17"/>
    <w:rsid w:val="00D8507D"/>
    <w:rsid w:val="00D86694"/>
    <w:rsid w:val="00D86735"/>
    <w:rsid w:val="00D8718E"/>
    <w:rsid w:val="00D871FB"/>
    <w:rsid w:val="00D9051E"/>
    <w:rsid w:val="00D90C9D"/>
    <w:rsid w:val="00D90E57"/>
    <w:rsid w:val="00D91910"/>
    <w:rsid w:val="00D91AA8"/>
    <w:rsid w:val="00D942A3"/>
    <w:rsid w:val="00D944A6"/>
    <w:rsid w:val="00D95B92"/>
    <w:rsid w:val="00D9652C"/>
    <w:rsid w:val="00D96FC3"/>
    <w:rsid w:val="00DA12C3"/>
    <w:rsid w:val="00DA495D"/>
    <w:rsid w:val="00DA7BA0"/>
    <w:rsid w:val="00DB469A"/>
    <w:rsid w:val="00DB52C3"/>
    <w:rsid w:val="00DB5DA3"/>
    <w:rsid w:val="00DB7E5F"/>
    <w:rsid w:val="00DC10B0"/>
    <w:rsid w:val="00DC1594"/>
    <w:rsid w:val="00DC4BCD"/>
    <w:rsid w:val="00DC6DE9"/>
    <w:rsid w:val="00DD1107"/>
    <w:rsid w:val="00DD178F"/>
    <w:rsid w:val="00DD1FE4"/>
    <w:rsid w:val="00DE2796"/>
    <w:rsid w:val="00DE2966"/>
    <w:rsid w:val="00DE4107"/>
    <w:rsid w:val="00DF0B5E"/>
    <w:rsid w:val="00DF0ED5"/>
    <w:rsid w:val="00DF72D9"/>
    <w:rsid w:val="00DF7EC8"/>
    <w:rsid w:val="00E028ED"/>
    <w:rsid w:val="00E04A4C"/>
    <w:rsid w:val="00E07D51"/>
    <w:rsid w:val="00E104F6"/>
    <w:rsid w:val="00E10748"/>
    <w:rsid w:val="00E12D50"/>
    <w:rsid w:val="00E12F57"/>
    <w:rsid w:val="00E14282"/>
    <w:rsid w:val="00E20FF6"/>
    <w:rsid w:val="00E27DDF"/>
    <w:rsid w:val="00E27E01"/>
    <w:rsid w:val="00E30A90"/>
    <w:rsid w:val="00E32DBA"/>
    <w:rsid w:val="00E3468A"/>
    <w:rsid w:val="00E350F4"/>
    <w:rsid w:val="00E40188"/>
    <w:rsid w:val="00E43469"/>
    <w:rsid w:val="00E445DA"/>
    <w:rsid w:val="00E446F1"/>
    <w:rsid w:val="00E45379"/>
    <w:rsid w:val="00E46352"/>
    <w:rsid w:val="00E50B22"/>
    <w:rsid w:val="00E51E18"/>
    <w:rsid w:val="00E533BD"/>
    <w:rsid w:val="00E53706"/>
    <w:rsid w:val="00E57CE2"/>
    <w:rsid w:val="00E617BD"/>
    <w:rsid w:val="00E6680D"/>
    <w:rsid w:val="00E66824"/>
    <w:rsid w:val="00E705B4"/>
    <w:rsid w:val="00E714FE"/>
    <w:rsid w:val="00E72967"/>
    <w:rsid w:val="00E741E2"/>
    <w:rsid w:val="00E8155D"/>
    <w:rsid w:val="00E86A32"/>
    <w:rsid w:val="00E947E8"/>
    <w:rsid w:val="00E94F09"/>
    <w:rsid w:val="00EA0E04"/>
    <w:rsid w:val="00EA220D"/>
    <w:rsid w:val="00EA3156"/>
    <w:rsid w:val="00EA40A2"/>
    <w:rsid w:val="00EA4CD5"/>
    <w:rsid w:val="00EA5D2C"/>
    <w:rsid w:val="00EA5D8E"/>
    <w:rsid w:val="00EB07CF"/>
    <w:rsid w:val="00EB3B88"/>
    <w:rsid w:val="00EB5E78"/>
    <w:rsid w:val="00EB6B5B"/>
    <w:rsid w:val="00EB71D5"/>
    <w:rsid w:val="00EC3B8F"/>
    <w:rsid w:val="00EC5CA0"/>
    <w:rsid w:val="00EC7372"/>
    <w:rsid w:val="00ED30E8"/>
    <w:rsid w:val="00ED3B69"/>
    <w:rsid w:val="00ED5BCA"/>
    <w:rsid w:val="00ED6CD1"/>
    <w:rsid w:val="00EE5F2E"/>
    <w:rsid w:val="00EF378C"/>
    <w:rsid w:val="00EF436A"/>
    <w:rsid w:val="00EF4A64"/>
    <w:rsid w:val="00EF6C64"/>
    <w:rsid w:val="00F01E77"/>
    <w:rsid w:val="00F02171"/>
    <w:rsid w:val="00F033EF"/>
    <w:rsid w:val="00F0598D"/>
    <w:rsid w:val="00F061A6"/>
    <w:rsid w:val="00F11AB3"/>
    <w:rsid w:val="00F20633"/>
    <w:rsid w:val="00F25CFE"/>
    <w:rsid w:val="00F35243"/>
    <w:rsid w:val="00F377D1"/>
    <w:rsid w:val="00F4018F"/>
    <w:rsid w:val="00F43E6E"/>
    <w:rsid w:val="00F44423"/>
    <w:rsid w:val="00F45242"/>
    <w:rsid w:val="00F4695D"/>
    <w:rsid w:val="00F51236"/>
    <w:rsid w:val="00F5374C"/>
    <w:rsid w:val="00F541B8"/>
    <w:rsid w:val="00F56CC2"/>
    <w:rsid w:val="00F574B7"/>
    <w:rsid w:val="00F60BC0"/>
    <w:rsid w:val="00F61B7F"/>
    <w:rsid w:val="00F62370"/>
    <w:rsid w:val="00F628D3"/>
    <w:rsid w:val="00F6497E"/>
    <w:rsid w:val="00F677E2"/>
    <w:rsid w:val="00F73751"/>
    <w:rsid w:val="00F75EAD"/>
    <w:rsid w:val="00F7622A"/>
    <w:rsid w:val="00F77154"/>
    <w:rsid w:val="00F80F33"/>
    <w:rsid w:val="00F82119"/>
    <w:rsid w:val="00F846D6"/>
    <w:rsid w:val="00F9173A"/>
    <w:rsid w:val="00F91800"/>
    <w:rsid w:val="00F91951"/>
    <w:rsid w:val="00F94E99"/>
    <w:rsid w:val="00F9650A"/>
    <w:rsid w:val="00F967C7"/>
    <w:rsid w:val="00FA0437"/>
    <w:rsid w:val="00FA233F"/>
    <w:rsid w:val="00FA2E05"/>
    <w:rsid w:val="00FA7D57"/>
    <w:rsid w:val="00FB0008"/>
    <w:rsid w:val="00FB071C"/>
    <w:rsid w:val="00FB0945"/>
    <w:rsid w:val="00FB1E31"/>
    <w:rsid w:val="00FB3EA0"/>
    <w:rsid w:val="00FB55F4"/>
    <w:rsid w:val="00FC0B63"/>
    <w:rsid w:val="00FC1754"/>
    <w:rsid w:val="00FC2209"/>
    <w:rsid w:val="00FC409F"/>
    <w:rsid w:val="00FC61CE"/>
    <w:rsid w:val="00FC7531"/>
    <w:rsid w:val="00FC7EAA"/>
    <w:rsid w:val="00FD3113"/>
    <w:rsid w:val="00FD4FA5"/>
    <w:rsid w:val="00FD5166"/>
    <w:rsid w:val="00FD7D9B"/>
    <w:rsid w:val="00FE1862"/>
    <w:rsid w:val="00FF4218"/>
    <w:rsid w:val="00FF456A"/>
    <w:rsid w:val="00FF6204"/>
    <w:rsid w:val="00FF634D"/>
    <w:rsid w:val="00FF76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14A6A"/>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4D76-A551-401C-AA2D-B7A4F29A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40</Pages>
  <Words>9973</Words>
  <Characters>54855</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6</cp:revision>
  <cp:lastPrinted>2018-10-17T21:03:00Z</cp:lastPrinted>
  <dcterms:created xsi:type="dcterms:W3CDTF">2019-02-18T04:42:00Z</dcterms:created>
  <dcterms:modified xsi:type="dcterms:W3CDTF">2019-03-29T17:41:00Z</dcterms:modified>
</cp:coreProperties>
</file>